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881AC" w14:textId="778277E7" w:rsidR="00693635" w:rsidRPr="00D90D01" w:rsidRDefault="000C7A3D" w:rsidP="00C5284A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color w:val="auto"/>
          <w:sz w:val="24"/>
          <w:szCs w:val="24"/>
        </w:rPr>
        <w:t>БУХГАЛТЕРСКИЕ ПРОВОДКИ В СВЯЗИ С ВНЕСЕНЕНИЕМ ИЗМЕНЕНИЙ В УЧЕТЕ С 1 ЯНВАРЯ 2021 ГОДА</w:t>
      </w:r>
    </w:p>
    <w:p w14:paraId="1301AE67" w14:textId="77777777" w:rsidR="00027793" w:rsidRPr="00D90D01" w:rsidRDefault="000C7A3D" w:rsidP="00E029DC">
      <w:pPr>
        <w:pStyle w:val="2"/>
        <w:ind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color w:val="auto"/>
          <w:sz w:val="24"/>
          <w:szCs w:val="24"/>
        </w:rPr>
        <w:t>Новые правила учета прав пользования нематериальными активами</w:t>
      </w:r>
    </w:p>
    <w:p w14:paraId="3989326A" w14:textId="19B428B3" w:rsidR="00027793" w:rsidRPr="00D90D01" w:rsidRDefault="00027793" w:rsidP="00E029DC">
      <w:pPr>
        <w:pStyle w:val="2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color w:val="auto"/>
          <w:sz w:val="24"/>
          <w:szCs w:val="24"/>
        </w:rPr>
        <w:t>С 1 января примен</w:t>
      </w:r>
      <w:r w:rsidR="00F54BAF" w:rsidRPr="00D90D01">
        <w:rPr>
          <w:rFonts w:ascii="Times New Roman" w:hAnsi="Times New Roman" w:cs="Times New Roman"/>
          <w:color w:val="auto"/>
          <w:sz w:val="24"/>
          <w:szCs w:val="24"/>
        </w:rPr>
        <w:t xml:space="preserve">яем </w:t>
      </w:r>
      <w:r w:rsidRPr="00D90D01">
        <w:rPr>
          <w:rFonts w:ascii="Times New Roman" w:hAnsi="Times New Roman" w:cs="Times New Roman"/>
          <w:color w:val="auto"/>
          <w:sz w:val="24"/>
          <w:szCs w:val="24"/>
        </w:rPr>
        <w:t xml:space="preserve">в учете федеральный стандарт "Нематериальные активы". Он регламентирует порядок отражения результатов интеллектуальной деятельности, на которые учреждение имеет исключительное право или право пользования. </w:t>
      </w:r>
    </w:p>
    <w:p w14:paraId="706BB3BA" w14:textId="77777777" w:rsidR="00027793" w:rsidRPr="00D90D01" w:rsidRDefault="00027793" w:rsidP="00E029DC">
      <w:pPr>
        <w:pStyle w:val="2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Как отражать права на использование нематериальных активов</w:t>
      </w:r>
    </w:p>
    <w:p w14:paraId="5E38D2A9" w14:textId="77777777" w:rsidR="00027793" w:rsidRPr="00D90D01" w:rsidRDefault="00027793" w:rsidP="00E029DC">
      <w:pPr>
        <w:pStyle w:val="2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bCs/>
          <w:color w:val="auto"/>
          <w:sz w:val="24"/>
          <w:szCs w:val="24"/>
        </w:rPr>
        <w:t>Программы, базы данных и другие результаты интеллектуальной деятельности, которые вы получили в пользование, отражайте одним из двух способов:</w:t>
      </w:r>
    </w:p>
    <w:p w14:paraId="44F6762F" w14:textId="77777777" w:rsidR="00027793" w:rsidRPr="00D90D01" w:rsidRDefault="00027793" w:rsidP="00E029DC">
      <w:pPr>
        <w:pStyle w:val="2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bCs/>
          <w:color w:val="auto"/>
          <w:sz w:val="24"/>
          <w:szCs w:val="24"/>
        </w:rPr>
        <w:t>- принимайте на балансовый счет 0 111 60 000 и ежемесячно амортизируйте;</w:t>
      </w:r>
    </w:p>
    <w:p w14:paraId="3E20CC48" w14:textId="77777777" w:rsidR="00027793" w:rsidRPr="00D90D01" w:rsidRDefault="00027793" w:rsidP="00E029DC">
      <w:pPr>
        <w:pStyle w:val="2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bCs/>
          <w:color w:val="auto"/>
          <w:sz w:val="24"/>
          <w:szCs w:val="24"/>
        </w:rPr>
        <w:t>- списывайте сразу на расходы по счету 0 401 20 226 или 0 401 50 226.</w:t>
      </w:r>
    </w:p>
    <w:p w14:paraId="0B49AC84" w14:textId="77777777" w:rsidR="00027793" w:rsidRPr="00D90D01" w:rsidRDefault="00027793" w:rsidP="00E029DC">
      <w:pPr>
        <w:pStyle w:val="2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bCs/>
          <w:color w:val="auto"/>
          <w:sz w:val="24"/>
          <w:szCs w:val="24"/>
        </w:rPr>
        <w:t>Способ учета выбирайте в зависимости от срока, на который получили право пользования.</w:t>
      </w:r>
    </w:p>
    <w:p w14:paraId="60390384" w14:textId="77777777" w:rsidR="00027793" w:rsidRPr="00D90D01" w:rsidRDefault="00027793" w:rsidP="00E029DC">
      <w:pPr>
        <w:pStyle w:val="2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bCs/>
          <w:iCs/>
          <w:color w:val="auto"/>
          <w:sz w:val="24"/>
          <w:szCs w:val="24"/>
        </w:rPr>
        <w:t>Права на использование актива получили более чем на 12 месяцев</w:t>
      </w:r>
    </w:p>
    <w:p w14:paraId="0648BEDD" w14:textId="77777777" w:rsidR="00027793" w:rsidRPr="00D90D01" w:rsidRDefault="00027793" w:rsidP="00E029DC">
      <w:pPr>
        <w:pStyle w:val="2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bCs/>
          <w:color w:val="auto"/>
          <w:sz w:val="24"/>
          <w:szCs w:val="24"/>
        </w:rPr>
        <w:t>Операции с объектами отражайте на счетах 0 111 60 000, 0 104 60 000, 0 106 60 000 и 0 114 60 000. Для всех этих счетов используйте аналитические коды видов имущества: N, R, I, D. Инвентарные номера объектам не присваивайте.</w:t>
      </w:r>
    </w:p>
    <w:p w14:paraId="2FCEEAF2" w14:textId="77777777" w:rsidR="00027793" w:rsidRPr="00D90D01" w:rsidRDefault="00027793" w:rsidP="00E029DC">
      <w:pPr>
        <w:pStyle w:val="2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bCs/>
          <w:color w:val="auto"/>
          <w:sz w:val="24"/>
          <w:szCs w:val="24"/>
        </w:rPr>
        <w:t>Приобретение прав пользования отражайте проводкой:</w:t>
      </w:r>
    </w:p>
    <w:p w14:paraId="30180468" w14:textId="77777777" w:rsidR="00027793" w:rsidRPr="00D90D01" w:rsidRDefault="00027793" w:rsidP="00E029DC">
      <w:pPr>
        <w:pStyle w:val="2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bCs/>
          <w:color w:val="auto"/>
          <w:sz w:val="24"/>
          <w:szCs w:val="24"/>
        </w:rPr>
        <w:t>Дебет 0 111 60 352 (0 111 60 353) Кредит 0 302 26 730</w:t>
      </w:r>
      <w:r w:rsidRPr="00D90D01">
        <w:rPr>
          <w:rFonts w:ascii="Times New Roman" w:hAnsi="Times New Roman" w:cs="Times New Roman"/>
          <w:bCs/>
          <w:iCs/>
          <w:color w:val="auto"/>
          <w:sz w:val="24"/>
          <w:szCs w:val="24"/>
        </w:rPr>
        <w:t>.</w:t>
      </w:r>
    </w:p>
    <w:p w14:paraId="246DCFFE" w14:textId="77777777" w:rsidR="00027793" w:rsidRPr="00D90D01" w:rsidRDefault="00F54BAF" w:rsidP="00E029DC">
      <w:pPr>
        <w:pStyle w:val="2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hyperlink r:id="rId9" w:history="1">
        <w:r w:rsidR="00027793" w:rsidRPr="00D90D01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Подстатью 352</w:t>
        </w:r>
      </w:hyperlink>
      <w:r w:rsidR="00027793" w:rsidRPr="00D90D0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КОСГУ используйте в отношении объектов, по которым </w:t>
      </w:r>
      <w:hyperlink r:id="rId10" w:history="1">
        <w:r w:rsidR="00027793" w:rsidRPr="00D90D01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можно определить</w:t>
        </w:r>
      </w:hyperlink>
      <w:r w:rsidR="00027793" w:rsidRPr="00D90D0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срок полезного использования. </w:t>
      </w:r>
      <w:hyperlink r:id="rId11" w:history="1">
        <w:r w:rsidR="00027793" w:rsidRPr="00D90D01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Код 353</w:t>
        </w:r>
      </w:hyperlink>
      <w:r w:rsidR="00027793" w:rsidRPr="00D90D0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КОСГУ применяйте при учете объектов с </w:t>
      </w:r>
      <w:hyperlink r:id="rId12" w:history="1">
        <w:r w:rsidR="00027793" w:rsidRPr="00D90D01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неопределенным</w:t>
        </w:r>
      </w:hyperlink>
      <w:r w:rsidR="00027793" w:rsidRPr="00D90D0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сроком использования. Оплату прав пользования </w:t>
      </w:r>
      <w:hyperlink r:id="rId13" w:history="1">
        <w:r w:rsidR="00027793" w:rsidRPr="00D90D01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проводите</w:t>
        </w:r>
      </w:hyperlink>
      <w:r w:rsidR="00027793" w:rsidRPr="00D90D0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 коду 226 КОСГУ.</w:t>
      </w:r>
    </w:p>
    <w:p w14:paraId="23D0FE52" w14:textId="77777777" w:rsidR="00027793" w:rsidRPr="00D90D01" w:rsidRDefault="00027793" w:rsidP="00E029DC">
      <w:pPr>
        <w:pStyle w:val="2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 формировании </w:t>
      </w:r>
      <w:hyperlink r:id="rId14" w:history="1">
        <w:r w:rsidRPr="00D90D01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вложений</w:t>
        </w:r>
      </w:hyperlink>
      <w:r w:rsidRPr="00D90D0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 нескольким договорам дополнительно используйте счет 0 106 60 352 (0 106 60 353).</w:t>
      </w:r>
    </w:p>
    <w:p w14:paraId="23B9485D" w14:textId="77777777" w:rsidR="00027793" w:rsidRPr="00D90D01" w:rsidRDefault="00027793" w:rsidP="00E029DC">
      <w:pPr>
        <w:pStyle w:val="2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bCs/>
          <w:color w:val="auto"/>
          <w:sz w:val="24"/>
          <w:szCs w:val="24"/>
        </w:rPr>
        <w:t>Амортизацию начисляйте только по объектам с определенным сроком использования: по дебету счета 0 401 20 226 (0 109 00 226) и кредиту счета 0 104 60 452.</w:t>
      </w:r>
    </w:p>
    <w:p w14:paraId="71EAD7C9" w14:textId="77777777" w:rsidR="00D90D01" w:rsidRDefault="000C7A3D" w:rsidP="00D90D01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Пример 1</w:t>
      </w:r>
    </w:p>
    <w:p w14:paraId="0937D7E2" w14:textId="1A7C6963" w:rsidR="000C7A3D" w:rsidRPr="00D90D01" w:rsidRDefault="000C7A3D" w:rsidP="00D90D01">
      <w:pPr>
        <w:pStyle w:val="2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 </w:t>
      </w:r>
      <w:r w:rsidR="00056CA2"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январе 2021 года</w:t>
      </w:r>
      <w:r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056CA2"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бюджетное </w:t>
      </w:r>
      <w:r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медицинское учреждение приобрело лицензию </w:t>
      </w:r>
      <w:proofErr w:type="gramStart"/>
      <w:r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>на</w:t>
      </w:r>
      <w:proofErr w:type="gramEnd"/>
      <w:r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специализированное ПО для </w:t>
      </w:r>
      <w:r w:rsidR="00056CA2"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лазерного </w:t>
      </w:r>
      <w:r w:rsidR="00EC0814">
        <w:rPr>
          <w:rFonts w:ascii="Times New Roman" w:hAnsi="Times New Roman" w:cs="Times New Roman"/>
          <w:i/>
          <w:iCs/>
          <w:color w:val="auto"/>
          <w:sz w:val="24"/>
          <w:szCs w:val="24"/>
        </w:rPr>
        <w:t>томографа</w:t>
      </w:r>
      <w:r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. </w:t>
      </w:r>
      <w:proofErr w:type="gramStart"/>
      <w:r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>Срок действия лицензии</w:t>
      </w:r>
      <w:r w:rsidR="00056CA2"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составляет </w:t>
      </w:r>
      <w:r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3 года.</w:t>
      </w:r>
      <w:proofErr w:type="gramEnd"/>
      <w:r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Стоимость – </w:t>
      </w:r>
      <w:r w:rsidR="00056CA2"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>120</w:t>
      </w:r>
      <w:r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>.000 рублей. Бухгалтер запишет:</w:t>
      </w:r>
    </w:p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4"/>
      </w:tblGrid>
      <w:tr w:rsidR="000C7A3D" w:rsidRPr="00D90D01" w14:paraId="78039623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19EDE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8731B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49F16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7E563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CB00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0C7A3D" w:rsidRPr="00D90D01" w14:paraId="26F22234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3C66F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064C4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к учету неисключительной лицензии на пользование </w:t>
            </w:r>
            <w:proofErr w:type="gram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6A83E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0 1116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121E0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30226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73X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4F8F" w14:textId="2A545730" w:rsidR="000C7A3D" w:rsidRPr="00D90D01" w:rsidRDefault="00056CA2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  <w:tr w:rsidR="000C7A3D" w:rsidRPr="00D90D01" w14:paraId="2C7823AF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6E51B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009D6" w14:textId="0964A13A" w:rsidR="000C7A3D" w:rsidRPr="00D90D01" w:rsidRDefault="000C7A3D" w:rsidP="00056C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Начисление расходов в сумме а</w:t>
            </w:r>
            <w:bookmarkStart w:id="0" w:name="_GoBack"/>
            <w:bookmarkEnd w:id="0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мортизации права пользования НМА (ежемесячно</w:t>
            </w:r>
            <w:r w:rsidR="00056CA2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120000</w:t>
            </w:r>
            <w:proofErr w:type="gramStart"/>
            <w:r w:rsidR="00056CA2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="00056CA2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36 мес.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62618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0 40120 226</w:t>
            </w:r>
          </w:p>
          <w:p w14:paraId="17D027E9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0 10900 226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7CA2C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0 104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6I 452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BA20" w14:textId="455FE187" w:rsidR="000C7A3D" w:rsidRPr="00D90D01" w:rsidRDefault="00056CA2" w:rsidP="00056CA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333</w:t>
            </w:r>
          </w:p>
        </w:tc>
      </w:tr>
      <w:tr w:rsidR="000C7A3D" w:rsidRPr="00D90D01" w14:paraId="680DFA16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C40C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6C12B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писано ПО </w:t>
            </w:r>
            <w:proofErr w:type="spell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истечению срока действия лицензии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D9366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0 104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6I 452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C5E6F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0 1116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452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B2E0" w14:textId="7F5BEA90" w:rsidR="000C7A3D" w:rsidRPr="00D90D01" w:rsidRDefault="00056CA2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</w:tbl>
    <w:p w14:paraId="7B401F77" w14:textId="77777777" w:rsidR="000C7A3D" w:rsidRPr="00D90D01" w:rsidRDefault="000C7A3D" w:rsidP="000C7A3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60413A3" w14:textId="52073254" w:rsidR="000C7A3D" w:rsidRPr="00D90D01" w:rsidRDefault="00056CA2" w:rsidP="000C7A3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Также в январе 2021 года медицинское </w:t>
      </w:r>
      <w:r w:rsidR="000C7A3D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учреждение приобретает справочно-правовую систему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«Гарант»</w:t>
      </w:r>
      <w:r w:rsidR="000C7A3D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. Расходы по договору включают: </w:t>
      </w:r>
    </w:p>
    <w:p w14:paraId="45723459" w14:textId="605DC1E7" w:rsidR="000C7A3D" w:rsidRPr="00D90D01" w:rsidRDefault="000C7A3D" w:rsidP="000C7A3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Неисключительную лицензию на пользование базой данных </w:t>
      </w:r>
      <w:r w:rsidR="00056CA2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«Гарант» 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стоимостью </w:t>
      </w:r>
      <w:r w:rsidR="00056CA2" w:rsidRPr="00D90D0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5.000 рублей</w:t>
      </w:r>
    </w:p>
    <w:p w14:paraId="494F15E5" w14:textId="77777777" w:rsidR="000C7A3D" w:rsidRPr="00D90D01" w:rsidRDefault="000C7A3D" w:rsidP="000C7A3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Ежемесячные расходы по обновлению базы данных – 12.000 рублей </w:t>
      </w:r>
    </w:p>
    <w:p w14:paraId="7A07CAAE" w14:textId="77777777" w:rsidR="000C7A3D" w:rsidRPr="00D90D01" w:rsidRDefault="000C7A3D" w:rsidP="000C7A3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Срок действия лицензии на пользование базой данных не определен. Договор на обновление базы заключен на один год. Бухгалтер запишет: </w:t>
      </w:r>
    </w:p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4"/>
      </w:tblGrid>
      <w:tr w:rsidR="000C7A3D" w:rsidRPr="00D90D01" w14:paraId="250EF240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762E9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A3520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4D41C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9F497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0419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0C7A3D" w:rsidRPr="00D90D01" w14:paraId="228EB441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03972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8AD18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к учету неисключительной лицензии на пользование базой 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55406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0 1116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35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55001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30226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73X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30DF" w14:textId="07E491B0" w:rsidR="000C7A3D" w:rsidRPr="00D90D01" w:rsidRDefault="00056CA2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5.000</w:t>
            </w:r>
          </w:p>
        </w:tc>
      </w:tr>
      <w:tr w:rsidR="000C7A3D" w:rsidRPr="00D90D01" w14:paraId="37F6E1E8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5E1E7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82EEA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Начисление расходов по обновлению базы (ежемесячно)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C923D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0 40120 226</w:t>
            </w:r>
          </w:p>
          <w:p w14:paraId="04D2EFBA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0 10900 226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36393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30226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73X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D04C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12.000</w:t>
            </w:r>
          </w:p>
        </w:tc>
      </w:tr>
    </w:tbl>
    <w:p w14:paraId="15454325" w14:textId="77777777" w:rsidR="000C7A3D" w:rsidRPr="00D90D01" w:rsidRDefault="000C7A3D" w:rsidP="000C7A3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2DAF52" w14:textId="7D73FEC9" w:rsidR="000C7A3D" w:rsidRPr="00D90D01" w:rsidRDefault="000C7A3D" w:rsidP="000C7A3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Предположим, что впоследствии </w:t>
      </w:r>
      <w:r w:rsidR="00056CA2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медицинское 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учреждение решило </w:t>
      </w:r>
      <w:r w:rsidR="00056CA2" w:rsidRPr="00D90D01">
        <w:rPr>
          <w:rFonts w:ascii="Times New Roman" w:hAnsi="Times New Roman" w:cs="Times New Roman"/>
          <w:i/>
          <w:iCs/>
          <w:sz w:val="24"/>
          <w:szCs w:val="24"/>
        </w:rPr>
        <w:t>определить срок полезного использ</w:t>
      </w:r>
      <w:r w:rsidR="00455EE5" w:rsidRPr="00D90D01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056CA2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вания 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5EE5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справочно-правовую систему</w:t>
      </w:r>
      <w:r w:rsidR="00056CA2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«Гарант»</w:t>
      </w:r>
      <w:r w:rsidR="00455EE5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. Комиссия по поступлению и выбытию активов определило срок полезного использования 1 год. </w:t>
      </w:r>
      <w:r w:rsidR="00056CA2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В связи с этим учреждение </w:t>
      </w:r>
      <w:proofErr w:type="spellStart"/>
      <w:r w:rsidRPr="00D90D01">
        <w:rPr>
          <w:rFonts w:ascii="Times New Roman" w:hAnsi="Times New Roman" w:cs="Times New Roman"/>
          <w:i/>
          <w:iCs/>
          <w:sz w:val="24"/>
          <w:szCs w:val="24"/>
        </w:rPr>
        <w:t>реклассифицирует</w:t>
      </w:r>
      <w:proofErr w:type="spellEnd"/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ее в группу активов с определенным сроком полезного использования</w:t>
      </w:r>
      <w:r w:rsidR="00455EE5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(по дате определения срока полезного использования) 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и списывает с учета</w:t>
      </w:r>
      <w:r w:rsidR="00455EE5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по истечении одного года (когда учреждение не использует справочно-правовую систему «ГАРАНТ»</w:t>
      </w:r>
      <w:proofErr w:type="gramStart"/>
      <w:r w:rsidR="00455EE5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4"/>
      </w:tblGrid>
      <w:tr w:rsidR="000C7A3D" w:rsidRPr="00D90D01" w14:paraId="32ACD04C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B9E33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0FA52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FF5ED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A72A4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ECFF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0C7A3D" w:rsidRPr="00D90D01" w14:paraId="7D5A6809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FCF66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44317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Реклассификация</w:t>
            </w:r>
            <w:proofErr w:type="spell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E8453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1116I 352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73C1F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1116I 353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2E2F" w14:textId="2A487900" w:rsidR="000C7A3D" w:rsidRPr="00D90D01" w:rsidRDefault="00455EE5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5.000</w:t>
            </w:r>
          </w:p>
        </w:tc>
      </w:tr>
      <w:tr w:rsidR="000C7A3D" w:rsidRPr="00D90D01" w14:paraId="27461E9D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60C7F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A14EA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Начисление амортизации в размере 100% балансовой стоимости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1385C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0 40120 226</w:t>
            </w:r>
          </w:p>
          <w:p w14:paraId="078C1C15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0 10900 226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E1272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1046I 452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5777" w14:textId="3956B6CA" w:rsidR="000C7A3D" w:rsidRPr="00D90D01" w:rsidRDefault="00455EE5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5.000</w:t>
            </w:r>
          </w:p>
        </w:tc>
      </w:tr>
      <w:tr w:rsidR="000C7A3D" w:rsidRPr="00D90D01" w14:paraId="16386A5E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13138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A166C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Списание прав пользования НМА в связи с прекращением использования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B0858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1046I 452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C1360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1116I 452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2A02" w14:textId="4EAF294A" w:rsidR="000C7A3D" w:rsidRPr="00D90D01" w:rsidRDefault="00455EE5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5.000</w:t>
            </w:r>
          </w:p>
        </w:tc>
      </w:tr>
    </w:tbl>
    <w:p w14:paraId="0D55513F" w14:textId="77777777" w:rsidR="000C7A3D" w:rsidRPr="00D90D01" w:rsidRDefault="000C7A3D" w:rsidP="000C7A3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ADA568" w14:textId="765EFB3C" w:rsidR="000C7A3D" w:rsidRPr="00EC0814" w:rsidRDefault="000C7A3D" w:rsidP="00EC0814">
      <w:pPr>
        <w:pStyle w:val="2"/>
        <w:ind w:left="-709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0814">
        <w:rPr>
          <w:rFonts w:ascii="Times New Roman" w:hAnsi="Times New Roman" w:cs="Times New Roman"/>
          <w:color w:val="auto"/>
          <w:sz w:val="24"/>
          <w:szCs w:val="24"/>
        </w:rPr>
        <w:t xml:space="preserve">Переходные положения в соответствии письмами Минфина РФ 30.11.2020 </w:t>
      </w:r>
      <w:hyperlink r:id="rId15" w:history="1">
        <w:r w:rsidRPr="00EC081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N 02-07-07/104384</w:t>
        </w:r>
      </w:hyperlink>
      <w:r w:rsidRPr="00EC0814">
        <w:rPr>
          <w:rFonts w:ascii="Times New Roman" w:hAnsi="Times New Roman" w:cs="Times New Roman"/>
          <w:color w:val="auto"/>
          <w:sz w:val="24"/>
          <w:szCs w:val="24"/>
        </w:rPr>
        <w:t xml:space="preserve">, от 02.04.2021 </w:t>
      </w:r>
      <w:hyperlink r:id="rId16" w:history="1">
        <w:r w:rsidRPr="00EC081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N 02-07-07/25218</w:t>
        </w:r>
      </w:hyperlink>
      <w:r w:rsidRPr="00EC08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5EE5" w:rsidRPr="00EC0814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EC0814">
        <w:rPr>
          <w:rFonts w:ascii="Times New Roman" w:hAnsi="Times New Roman" w:cs="Times New Roman"/>
          <w:color w:val="auto"/>
          <w:sz w:val="24"/>
          <w:szCs w:val="24"/>
        </w:rPr>
        <w:t xml:space="preserve">методические рекомендации по применению </w:t>
      </w:r>
      <w:hyperlink r:id="rId17" w:history="1">
        <w:r w:rsidRPr="00EC081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СГС</w:t>
        </w:r>
      </w:hyperlink>
      <w:r w:rsidRPr="00EC0814">
        <w:rPr>
          <w:rFonts w:ascii="Times New Roman" w:hAnsi="Times New Roman" w:cs="Times New Roman"/>
          <w:color w:val="auto"/>
          <w:sz w:val="24"/>
          <w:szCs w:val="24"/>
        </w:rPr>
        <w:t xml:space="preserve"> "Нематериальные активы"</w:t>
      </w:r>
      <w:proofErr w:type="gramStart"/>
      <w:r w:rsidRPr="00EC08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5EE5" w:rsidRPr="00EC0814">
        <w:rPr>
          <w:rFonts w:ascii="Times New Roman" w:hAnsi="Times New Roman" w:cs="Times New Roman"/>
          <w:color w:val="auto"/>
          <w:sz w:val="24"/>
          <w:szCs w:val="24"/>
        </w:rPr>
        <w:t>)</w:t>
      </w:r>
      <w:proofErr w:type="gramEnd"/>
    </w:p>
    <w:p w14:paraId="21A3134D" w14:textId="32A2C952" w:rsidR="000C7A3D" w:rsidRPr="00D90D01" w:rsidRDefault="000C7A3D" w:rsidP="000C7A3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sz w:val="24"/>
          <w:szCs w:val="24"/>
          <w:u w:val="single"/>
        </w:rPr>
        <w:t>Пример 2</w:t>
      </w:r>
    </w:p>
    <w:p w14:paraId="082834F0" w14:textId="37DD5C20" w:rsidR="000C7A3D" w:rsidRPr="00D90D01" w:rsidRDefault="000C7A3D" w:rsidP="000C7A3D">
      <w:pPr>
        <w:pStyle w:val="2"/>
        <w:spacing w:after="0"/>
        <w:jc w:val="both"/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</w:pPr>
      <w:r w:rsidRPr="00D90D01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В сентябре 2020 года учреждение приобрело лицензию на антивирус Касперского на 1 год (до 09.2021 года) стоимостью </w:t>
      </w:r>
      <w:r w:rsidR="00455EE5" w:rsidRPr="00D90D01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2</w:t>
      </w:r>
      <w:r w:rsidRPr="00D90D01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.</w:t>
      </w:r>
      <w:r w:rsidR="00455EE5" w:rsidRPr="00D90D01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4</w:t>
      </w:r>
      <w:r w:rsidRPr="00D90D01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00 рублей. Бухгалтер в 2020 году сделал проводки:</w:t>
      </w:r>
    </w:p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4"/>
      </w:tblGrid>
      <w:tr w:rsidR="000C7A3D" w:rsidRPr="00D90D01" w14:paraId="6EF02974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38500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2121E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DB675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D6AC4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A6E4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0C7A3D" w:rsidRPr="00D90D01" w14:paraId="694509C6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342ED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B3445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к учету неисключительной лицензии на пользование </w:t>
            </w:r>
            <w:proofErr w:type="gram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1216B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0 40150 226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BE481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30226 73Х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1284" w14:textId="02842F7C" w:rsidR="000C7A3D" w:rsidRPr="00D90D01" w:rsidRDefault="00455EE5" w:rsidP="00455EE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0C7A3D" w:rsidRPr="00D90D01" w14:paraId="64D378F2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4D722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E03E7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Отражена стоимость лицензии на </w:t>
            </w:r>
            <w:proofErr w:type="spell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забалансовом</w:t>
            </w:r>
            <w:proofErr w:type="spell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счете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87283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DCAE8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EC6B" w14:textId="395341BC" w:rsidR="000C7A3D" w:rsidRPr="00D90D01" w:rsidRDefault="00455EE5" w:rsidP="00455EE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0C7A3D" w:rsidRPr="00D90D01" w14:paraId="15B054FC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3BEF9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20EE1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Признание расходов будущих периодов в составе расходов отчетного года (09.2020–12.2020)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19EF5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0 10980 226</w:t>
            </w:r>
          </w:p>
          <w:p w14:paraId="4B0C194F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0 40120 226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3D2BA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0 40150 226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FA0C" w14:textId="099137DF" w:rsidR="000C7A3D" w:rsidRPr="00D90D01" w:rsidRDefault="000C7A3D" w:rsidP="00455EE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х </w:t>
            </w:r>
            <w:r w:rsidR="00455EE5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</w:tbl>
    <w:p w14:paraId="28B90AFC" w14:textId="77777777" w:rsidR="000C7A3D" w:rsidRPr="00D90D01" w:rsidRDefault="000C7A3D" w:rsidP="000C7A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72B4E" w14:textId="7E452ACA" w:rsidR="000C7A3D" w:rsidRPr="00D90D01" w:rsidRDefault="000C7A3D" w:rsidP="000C7A3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В Балансе за 2020 год отражен показатель по счету 40150 в сумме </w:t>
      </w:r>
      <w:r w:rsidR="00455EE5" w:rsidRPr="00D90D01">
        <w:rPr>
          <w:rFonts w:ascii="Times New Roman" w:hAnsi="Times New Roman" w:cs="Times New Roman"/>
          <w:i/>
          <w:iCs/>
          <w:sz w:val="24"/>
          <w:szCs w:val="24"/>
        </w:rPr>
        <w:t>1600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рублей, в Справке по </w:t>
      </w:r>
      <w:proofErr w:type="spellStart"/>
      <w:r w:rsidRPr="00D90D01">
        <w:rPr>
          <w:rFonts w:ascii="Times New Roman" w:hAnsi="Times New Roman" w:cs="Times New Roman"/>
          <w:i/>
          <w:iCs/>
          <w:sz w:val="24"/>
          <w:szCs w:val="24"/>
        </w:rPr>
        <w:t>забалансовым</w:t>
      </w:r>
      <w:proofErr w:type="spellEnd"/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счетам – (счет 01) – </w:t>
      </w:r>
      <w:r w:rsidR="00455EE5" w:rsidRPr="00D90D0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55EE5" w:rsidRPr="00D90D0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00 рублей.</w:t>
      </w:r>
    </w:p>
    <w:p w14:paraId="08752D4D" w14:textId="77777777" w:rsidR="000C7A3D" w:rsidRPr="00D90D01" w:rsidRDefault="000C7A3D" w:rsidP="000C7A3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>01.01.2021 в качестве операций года бухгалтер запишет:</w:t>
      </w:r>
    </w:p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4"/>
      </w:tblGrid>
      <w:tr w:rsidR="000C7A3D" w:rsidRPr="00D90D01" w14:paraId="628EE622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78DE9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BDA31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E6CA2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A4CBC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7F85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0C7A3D" w:rsidRPr="00D90D01" w14:paraId="61208DD6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F97DF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2009C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Признание расходов будущих периодов в составе расходов отчетного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E15CC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0 10980 226</w:t>
            </w:r>
          </w:p>
          <w:p w14:paraId="148704A2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0 40120 226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9864F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0 40150 226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4CE" w14:textId="6D053E4B" w:rsidR="000C7A3D" w:rsidRPr="00D90D01" w:rsidRDefault="00455EE5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0C7A3D" w:rsidRPr="00D90D01" w14:paraId="3723468F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E4420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8635B" w14:textId="31E3C30C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Списание с </w:t>
            </w:r>
            <w:proofErr w:type="spell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забалансового</w:t>
            </w:r>
            <w:proofErr w:type="spell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учета</w:t>
            </w:r>
            <w:r w:rsidR="00EC0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(можно не списывать с </w:t>
            </w:r>
            <w:proofErr w:type="spellStart"/>
            <w:r w:rsidR="00EC0814">
              <w:rPr>
                <w:rFonts w:ascii="Times New Roman" w:hAnsi="Times New Roman" w:cs="Times New Roman"/>
                <w:i/>
                <w:sz w:val="24"/>
                <w:szCs w:val="24"/>
              </w:rPr>
              <w:t>забалансового</w:t>
            </w:r>
            <w:proofErr w:type="spellEnd"/>
            <w:r w:rsidR="00EC0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учета, а предусмотреть в учетной политике учет на </w:t>
            </w:r>
            <w:proofErr w:type="spellStart"/>
            <w:r w:rsidR="00EC0814">
              <w:rPr>
                <w:rFonts w:ascii="Times New Roman" w:hAnsi="Times New Roman" w:cs="Times New Roman"/>
                <w:i/>
                <w:sz w:val="24"/>
                <w:szCs w:val="24"/>
              </w:rPr>
              <w:t>забалансовом</w:t>
            </w:r>
            <w:proofErr w:type="spellEnd"/>
            <w:r w:rsidR="00EC0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счете)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86AD4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73FE1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4DB1" w14:textId="245B6C5E" w:rsidR="000C7A3D" w:rsidRPr="00D90D01" w:rsidRDefault="00455EE5" w:rsidP="00455EE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</w:tbl>
    <w:p w14:paraId="5F56ABD2" w14:textId="77777777" w:rsidR="000C7A3D" w:rsidRPr="00D90D01" w:rsidRDefault="000C7A3D" w:rsidP="000C7A3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B0A8942" w14:textId="145A496C" w:rsidR="000C7A3D" w:rsidRPr="00D90D01" w:rsidRDefault="000C7A3D" w:rsidP="000C7A3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  <w:r w:rsidR="00027793" w:rsidRPr="00D90D0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7E406704" w14:textId="435AD649" w:rsidR="000C7A3D" w:rsidRPr="00D90D01" w:rsidRDefault="000C7A3D" w:rsidP="000C7A3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Предположим, что учреждение из </w:t>
      </w:r>
      <w:r w:rsidRPr="00D90D0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Примера 2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в сентябре 2020 года приобрело лицензию на антивирус Касперского на </w:t>
      </w:r>
      <w:r w:rsidRPr="00D90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года (до 09.2022 года)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стоимостью </w:t>
      </w:r>
      <w:r w:rsidR="00455EE5" w:rsidRPr="00D90D0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55EE5" w:rsidRPr="00D90D0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00 рублей. Бухгалтер в 2020 году сделал проводки:</w:t>
      </w:r>
    </w:p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4"/>
      </w:tblGrid>
      <w:tr w:rsidR="000C7A3D" w:rsidRPr="00D90D01" w14:paraId="7119D080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CED95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31A9B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0B655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F7E78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A626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0C7A3D" w:rsidRPr="00D90D01" w14:paraId="1F04C684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0B065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BC9C3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к учету неисключительной лицензии на пользование </w:t>
            </w:r>
            <w:proofErr w:type="gram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82B16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0 40150 226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9BE63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30226 73Х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BC2C" w14:textId="69FC6EB4" w:rsidR="000C7A3D" w:rsidRPr="00D90D01" w:rsidRDefault="00455EE5" w:rsidP="00455EE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0C7A3D" w:rsidRPr="00D90D01" w14:paraId="158DF3A4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08A53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759DB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Отражена стоимость лицензии на </w:t>
            </w:r>
            <w:proofErr w:type="spell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забалансовом</w:t>
            </w:r>
            <w:proofErr w:type="spell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счете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F203D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4C3C3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F690" w14:textId="0E01767E" w:rsidR="000C7A3D" w:rsidRPr="00D90D01" w:rsidRDefault="00455EE5" w:rsidP="00455EE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0C7A3D" w:rsidRPr="00D90D01" w14:paraId="2940ACE8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8A1D7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55E9F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Признание расходов будущих периодов в составе расходов отчетного года (09.2020–12.2020)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B9F01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0 10980 226</w:t>
            </w:r>
          </w:p>
          <w:p w14:paraId="324FBE66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0 40120 226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81FD4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0 40150 226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DA83" w14:textId="45E52DE9" w:rsidR="000C7A3D" w:rsidRPr="00D90D01" w:rsidRDefault="000C7A3D" w:rsidP="00455EE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х </w:t>
            </w:r>
            <w:r w:rsidR="00455EE5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</w:tbl>
    <w:p w14:paraId="3136078A" w14:textId="77777777" w:rsidR="000C7A3D" w:rsidRPr="00D90D01" w:rsidRDefault="000C7A3D" w:rsidP="000C7A3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CC0903" w14:textId="602C086E" w:rsidR="000C7A3D" w:rsidRPr="00D90D01" w:rsidRDefault="000C7A3D" w:rsidP="000C7A3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 Балансе за 2020 год отражен показатель по счету 40150 в сумме </w:t>
      </w:r>
      <w:r w:rsidR="00455EE5" w:rsidRPr="00D90D0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.000 рублей, в Справке по </w:t>
      </w:r>
      <w:proofErr w:type="spellStart"/>
      <w:r w:rsidRPr="00D90D01">
        <w:rPr>
          <w:rFonts w:ascii="Times New Roman" w:hAnsi="Times New Roman" w:cs="Times New Roman"/>
          <w:i/>
          <w:iCs/>
          <w:sz w:val="24"/>
          <w:szCs w:val="24"/>
        </w:rPr>
        <w:t>забалансовым</w:t>
      </w:r>
      <w:proofErr w:type="spellEnd"/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счетам – (счет 01) – </w:t>
      </w:r>
      <w:r w:rsidR="00455EE5" w:rsidRPr="00D90D0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55EE5" w:rsidRPr="00D90D0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00 рублей.</w:t>
      </w:r>
    </w:p>
    <w:p w14:paraId="2E825D55" w14:textId="77777777" w:rsidR="000C7A3D" w:rsidRPr="00D90D01" w:rsidRDefault="000C7A3D" w:rsidP="000C7A3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>01.01.2021 в качестве операций года бухгалтер запишет:</w:t>
      </w:r>
    </w:p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4"/>
      </w:tblGrid>
      <w:tr w:rsidR="000C7A3D" w:rsidRPr="00D90D01" w14:paraId="7DFB074C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343EB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182FF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B5318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F8D1F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AA17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0C7A3D" w:rsidRPr="00D90D01" w14:paraId="2F11CCEE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3F1BC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D8E58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Перенос показателей расходов будущих периодов в состав прав пользования НМА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A7FAA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0 1066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352</w:t>
            </w:r>
          </w:p>
          <w:p w14:paraId="0700715B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0 1116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9664F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0 40150 226</w:t>
            </w:r>
          </w:p>
          <w:p w14:paraId="7EA6ABA7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0 1066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I 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2665" w14:textId="4F52ABF5" w:rsidR="000C7A3D" w:rsidRPr="00D90D01" w:rsidRDefault="00455EE5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  <w:tr w:rsidR="000C7A3D" w:rsidRPr="00D90D01" w14:paraId="345E5478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F90F0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83627" w14:textId="33CC8A6D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Списание с </w:t>
            </w:r>
            <w:proofErr w:type="spell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забалансового</w:t>
            </w:r>
            <w:proofErr w:type="spell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учета</w:t>
            </w:r>
            <w:r w:rsidR="00EC0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C0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(можно не списывать с </w:t>
            </w:r>
            <w:proofErr w:type="spellStart"/>
            <w:r w:rsidR="00EC0814">
              <w:rPr>
                <w:rFonts w:ascii="Times New Roman" w:hAnsi="Times New Roman" w:cs="Times New Roman"/>
                <w:i/>
                <w:sz w:val="24"/>
                <w:szCs w:val="24"/>
              </w:rPr>
              <w:t>забалансового</w:t>
            </w:r>
            <w:proofErr w:type="spellEnd"/>
            <w:r w:rsidR="00EC0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учета, а предусмотреть в учетной политике учет на </w:t>
            </w:r>
            <w:proofErr w:type="spellStart"/>
            <w:r w:rsidR="00EC0814">
              <w:rPr>
                <w:rFonts w:ascii="Times New Roman" w:hAnsi="Times New Roman" w:cs="Times New Roman"/>
                <w:i/>
                <w:sz w:val="24"/>
                <w:szCs w:val="24"/>
              </w:rPr>
              <w:t>забалансовом</w:t>
            </w:r>
            <w:proofErr w:type="spellEnd"/>
            <w:r w:rsidR="00EC0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счете)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276BE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24B89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B1EB" w14:textId="64B2E870" w:rsidR="000C7A3D" w:rsidRPr="00D90D01" w:rsidRDefault="00455EE5" w:rsidP="00455EE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</w:tbl>
    <w:p w14:paraId="21DB601B" w14:textId="77777777" w:rsidR="000C7A3D" w:rsidRPr="00D90D01" w:rsidRDefault="000C7A3D" w:rsidP="000C7A3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029D7C" w14:textId="77777777" w:rsidR="000C7A3D" w:rsidRPr="00D90D01" w:rsidRDefault="000C7A3D" w:rsidP="000C7A3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В течение 2021 года будет начисляться амортизация прав пользования: </w:t>
      </w:r>
    </w:p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4"/>
      </w:tblGrid>
      <w:tr w:rsidR="000C7A3D" w:rsidRPr="00D90D01" w14:paraId="52496530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0884C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994F6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49AE7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75B5F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21FA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0C7A3D" w:rsidRPr="00D90D01" w14:paraId="2BFE4B46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BB588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00D1B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Начислена амортизация прав пользования НМА</w:t>
            </w:r>
          </w:p>
          <w:p w14:paraId="1E739176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01.2021-12.2021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02EBD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0 10980 226</w:t>
            </w:r>
          </w:p>
          <w:p w14:paraId="662DDE73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0 40120 226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BE129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0 1046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I 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8D48" w14:textId="1E512DED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 х </w:t>
            </w:r>
            <w:r w:rsidR="00455EE5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  <w:p w14:paraId="2B6DBD27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59A888E" w14:textId="77777777" w:rsidR="000C7A3D" w:rsidRPr="00D90D01" w:rsidRDefault="000C7A3D" w:rsidP="000C7A3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759E68" w14:textId="5BCBD6D1" w:rsidR="000C7A3D" w:rsidRPr="00D90D01" w:rsidRDefault="000C7A3D" w:rsidP="000C7A3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  <w:r w:rsidR="00027793" w:rsidRPr="00D90D0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4F4AC80F" w14:textId="717C60D6" w:rsidR="000C7A3D" w:rsidRPr="00D90D01" w:rsidRDefault="000C7A3D" w:rsidP="000C7A3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Предположим, что учреждение в 2010 году приобрело программу </w:t>
      </w:r>
      <w:proofErr w:type="spellStart"/>
      <w:r w:rsidR="007F33B1" w:rsidRPr="00D90D01">
        <w:rPr>
          <w:rFonts w:ascii="Times New Roman" w:hAnsi="Times New Roman" w:cs="Times New Roman"/>
          <w:i/>
          <w:color w:val="4D5156"/>
          <w:sz w:val="24"/>
          <w:szCs w:val="24"/>
        </w:rPr>
        <w:t>Microsoft</w:t>
      </w:r>
      <w:proofErr w:type="spellEnd"/>
      <w:r w:rsidR="007F33B1" w:rsidRPr="00D90D01">
        <w:rPr>
          <w:rFonts w:ascii="Times New Roman" w:hAnsi="Times New Roman" w:cs="Times New Roman"/>
          <w:i/>
          <w:color w:val="4D5156"/>
          <w:sz w:val="24"/>
          <w:szCs w:val="24"/>
        </w:rPr>
        <w:t xml:space="preserve"> 365</w:t>
      </w:r>
      <w:r w:rsidR="007F33B1" w:rsidRPr="00D90D01">
        <w:rPr>
          <w:rFonts w:ascii="Times New Roman" w:hAnsi="Times New Roman" w:cs="Times New Roman"/>
          <w:color w:val="4D5156"/>
          <w:sz w:val="24"/>
          <w:szCs w:val="24"/>
        </w:rPr>
        <w:t xml:space="preserve"> 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стоимостью </w:t>
      </w:r>
      <w:r w:rsidR="00455EE5" w:rsidRPr="00D90D01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.000 рублей. В 2010 году бухгалтер сделал следующие проводки:</w:t>
      </w:r>
    </w:p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4"/>
      </w:tblGrid>
      <w:tr w:rsidR="000C7A3D" w:rsidRPr="00D90D01" w14:paraId="20133541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9BDD8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4CB81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FEB03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77FB9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A770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0C7A3D" w:rsidRPr="00D90D01" w14:paraId="531B5765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EAF9E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4124C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к учету неисключительной лицензии на пользование </w:t>
            </w:r>
            <w:proofErr w:type="gram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EB58B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0 10980 226</w:t>
            </w:r>
          </w:p>
          <w:p w14:paraId="4D17575C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0 40120 226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F314D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0 30226 730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1863" w14:textId="6402281C" w:rsidR="000C7A3D" w:rsidRPr="00D90D01" w:rsidRDefault="00455EE5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  <w:tr w:rsidR="000C7A3D" w:rsidRPr="00D90D01" w14:paraId="4763936D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497D4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18D8F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Отражена стоимость лицензии на </w:t>
            </w:r>
            <w:proofErr w:type="spell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забалансовом</w:t>
            </w:r>
            <w:proofErr w:type="spell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счете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09638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FB225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FA13" w14:textId="70F77DF4" w:rsidR="000C7A3D" w:rsidRPr="00D90D01" w:rsidRDefault="00455EE5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  <w:tr w:rsidR="000C7A3D" w:rsidRPr="00D90D01" w14:paraId="1AFE7D14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BA559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31EA1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Закрытие счетов в конце 2010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AAB0D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0 40130 000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10423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0 40120 226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9A90" w14:textId="00E42AC7" w:rsidR="000C7A3D" w:rsidRPr="00D90D01" w:rsidRDefault="00455EE5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</w:tbl>
    <w:p w14:paraId="301117FF" w14:textId="77777777" w:rsidR="000C7A3D" w:rsidRPr="00D90D01" w:rsidRDefault="000C7A3D" w:rsidP="000C7A3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D2602A" w14:textId="4B9BEF9F" w:rsidR="000C7A3D" w:rsidRPr="00D90D01" w:rsidRDefault="000C7A3D" w:rsidP="000C7A3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Комиссия по поступлению и выбытию активов определила, что в настоящее время (01.01.2021 г.) стоимость лицензии </w:t>
      </w:r>
      <w:proofErr w:type="gramStart"/>
      <w:r w:rsidRPr="00D90D01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ПО </w:t>
      </w:r>
      <w:proofErr w:type="spellStart"/>
      <w:r w:rsidR="007F33B1" w:rsidRPr="00D90D01">
        <w:rPr>
          <w:rFonts w:ascii="Times New Roman" w:hAnsi="Times New Roman" w:cs="Times New Roman"/>
          <w:i/>
          <w:color w:val="4D5156"/>
          <w:sz w:val="24"/>
          <w:szCs w:val="24"/>
        </w:rPr>
        <w:t>Microsoft</w:t>
      </w:r>
      <w:proofErr w:type="spellEnd"/>
      <w:r w:rsidR="007F33B1" w:rsidRPr="00D90D01">
        <w:rPr>
          <w:rFonts w:ascii="Times New Roman" w:hAnsi="Times New Roman" w:cs="Times New Roman"/>
          <w:i/>
          <w:color w:val="4D5156"/>
          <w:sz w:val="24"/>
          <w:szCs w:val="24"/>
        </w:rPr>
        <w:t xml:space="preserve"> 365</w:t>
      </w:r>
      <w:r w:rsidR="007F33B1" w:rsidRPr="00D90D01">
        <w:rPr>
          <w:rFonts w:ascii="Times New Roman" w:hAnsi="Times New Roman" w:cs="Times New Roman"/>
          <w:color w:val="4D5156"/>
          <w:sz w:val="24"/>
          <w:szCs w:val="24"/>
        </w:rPr>
        <w:t xml:space="preserve"> </w:t>
      </w:r>
      <w:r w:rsidR="00455EE5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существенно снизилась и составляет</w:t>
      </w:r>
      <w:r w:rsidR="007F33B1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5EE5" w:rsidRPr="00D90D0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.000 рублей. Комиссия не смогла достоверно оценить оставшийся срок использования программы и приняла решение включить ее в группу НМА с неопределенным сроком полезного использования. По состоянию на </w:t>
      </w:r>
      <w:r w:rsidRPr="00D90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31 декабря 2020 года – в </w:t>
      </w:r>
      <w:proofErr w:type="spellStart"/>
      <w:r w:rsidRPr="00D90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межотчетный</w:t>
      </w:r>
      <w:proofErr w:type="spellEnd"/>
      <w:r w:rsidRPr="00D90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период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– учреждение сделает операции:</w:t>
      </w:r>
    </w:p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4"/>
      </w:tblGrid>
      <w:tr w:rsidR="000C7A3D" w:rsidRPr="00D90D01" w14:paraId="36D74FD6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FEC86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18C2C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B565E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D1A94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9615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0C7A3D" w:rsidRPr="00D90D01" w14:paraId="1FD06AA5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EA506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DC0AE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к учету неисключительной лицензии на пользование </w:t>
            </w:r>
            <w:proofErr w:type="gram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5A375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0 1116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CADF4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0 40130 000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1339" w14:textId="46D03B47" w:rsidR="000C7A3D" w:rsidRPr="00D90D01" w:rsidRDefault="007F33B1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  <w:tr w:rsidR="000C7A3D" w:rsidRPr="00D90D01" w14:paraId="15E44119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80440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7C996" w14:textId="02828FF3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Списание с </w:t>
            </w:r>
            <w:proofErr w:type="spell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забалансового</w:t>
            </w:r>
            <w:proofErr w:type="spell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33B1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счета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D847E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09922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9282" w14:textId="4840606C" w:rsidR="000C7A3D" w:rsidRPr="00D90D01" w:rsidRDefault="007F33B1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0C7A3D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</w:tbl>
    <w:p w14:paraId="6CCA4BC1" w14:textId="77777777" w:rsidR="00EC0814" w:rsidRDefault="00EC0814" w:rsidP="000C7A3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FC49F6" w14:textId="454CF718" w:rsidR="000C7A3D" w:rsidRPr="00D90D01" w:rsidRDefault="000C7A3D" w:rsidP="000C7A3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  <w:r w:rsidR="00027793" w:rsidRPr="00D90D0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14:paraId="2DAE0DE7" w14:textId="21C8D5BF" w:rsidR="000C7A3D" w:rsidRPr="00D90D01" w:rsidRDefault="005C53E5" w:rsidP="000C7A3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Предположим, что у </w:t>
      </w:r>
      <w:r w:rsidR="000C7A3D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учреждения 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культуры </w:t>
      </w:r>
      <w:r w:rsidR="000C7A3D" w:rsidRPr="00D90D01">
        <w:rPr>
          <w:rFonts w:ascii="Times New Roman" w:hAnsi="Times New Roman" w:cs="Times New Roman"/>
          <w:i/>
          <w:iCs/>
          <w:sz w:val="24"/>
          <w:szCs w:val="24"/>
        </w:rPr>
        <w:t>в 201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0C7A3D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году был разработан сайт. Расходы на его создание учреждением составили 250.000 рублей и были списаны на расходы периода:</w:t>
      </w:r>
    </w:p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4"/>
      </w:tblGrid>
      <w:tr w:rsidR="000C7A3D" w:rsidRPr="00D90D01" w14:paraId="1635F9D7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81EDA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4530F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33352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4DEEE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19F7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0C7A3D" w:rsidRPr="00D90D01" w14:paraId="37E1EAE7" w14:textId="77777777" w:rsidTr="000C7A3D">
        <w:trPr>
          <w:trHeight w:val="338"/>
          <w:jc w:val="center"/>
        </w:trPr>
        <w:tc>
          <w:tcPr>
            <w:tcW w:w="10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02B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Операции 2014 года</w:t>
            </w:r>
          </w:p>
        </w:tc>
      </w:tr>
      <w:tr w:rsidR="000C7A3D" w:rsidRPr="00D90D01" w14:paraId="5D17C402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D6C1E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9B0B0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к учету расходов на разработку сайта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C1817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0 10980 226</w:t>
            </w:r>
          </w:p>
          <w:p w14:paraId="2CE5277D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0 40120 226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8A712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0 30226 730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5461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250.000</w:t>
            </w:r>
          </w:p>
        </w:tc>
      </w:tr>
      <w:tr w:rsidR="000C7A3D" w:rsidRPr="00D90D01" w14:paraId="2DA9E131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77876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52ABF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Отражена стоимость сайта на </w:t>
            </w:r>
            <w:proofErr w:type="spell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забалансовом</w:t>
            </w:r>
            <w:proofErr w:type="spell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счете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5C02C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A2934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AC32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250.000</w:t>
            </w:r>
          </w:p>
        </w:tc>
      </w:tr>
      <w:tr w:rsidR="000C7A3D" w:rsidRPr="00D90D01" w14:paraId="2C758766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0E546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88B6B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Закрытие счетов в конце 2014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94B4E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0 40130 000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ADB75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0 40120 226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F589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250.000</w:t>
            </w:r>
          </w:p>
        </w:tc>
      </w:tr>
    </w:tbl>
    <w:p w14:paraId="33D82CFF" w14:textId="77777777" w:rsidR="000C7A3D" w:rsidRPr="00D90D01" w:rsidRDefault="000C7A3D" w:rsidP="000C7A3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42FD6B" w14:textId="77777777" w:rsidR="000C7A3D" w:rsidRPr="00D90D01" w:rsidRDefault="000C7A3D" w:rsidP="000C7A3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Комиссия по поступлению и выбытию активов определила, что в настоящее время разработка аналогичного сайта будет стоить 12.000 рублей. Комиссия не смогла достоверно оценить оставшийся срок использования сайта и приняла решение включить его в группу НМА с 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неопределенным сроком полезного использования. По состоянию </w:t>
      </w:r>
      <w:r w:rsidRPr="00D90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31 декабря 2020 года – в </w:t>
      </w:r>
      <w:proofErr w:type="spellStart"/>
      <w:r w:rsidRPr="00D90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межотчетный</w:t>
      </w:r>
      <w:proofErr w:type="spellEnd"/>
      <w:r w:rsidRPr="00D90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период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– учреждение сделает операции:</w:t>
      </w:r>
    </w:p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4"/>
      </w:tblGrid>
      <w:tr w:rsidR="000C7A3D" w:rsidRPr="00D90D01" w14:paraId="6B99811D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0AFFD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C46A4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ED13A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D7B22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91C1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0C7A3D" w:rsidRPr="00D90D01" w14:paraId="6C3E4694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B13DE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61FDE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к учету НМА в </w:t>
            </w:r>
            <w:proofErr w:type="spell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межотчетный</w:t>
            </w:r>
            <w:proofErr w:type="spell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130A2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0 1020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39E67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0 40130 000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B075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  <w:tr w:rsidR="000C7A3D" w:rsidRPr="00D90D01" w14:paraId="536F91F5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67FF2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73B35" w14:textId="48E74EE4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Списание с </w:t>
            </w:r>
            <w:proofErr w:type="spell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забалансового</w:t>
            </w:r>
            <w:proofErr w:type="spell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счета</w:t>
            </w:r>
            <w:r w:rsidR="00EC0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7475C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94580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185D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250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</w:tbl>
    <w:p w14:paraId="7A3F4C9A" w14:textId="77777777" w:rsidR="000C7A3D" w:rsidRPr="00D90D01" w:rsidRDefault="000C7A3D" w:rsidP="000C7A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A9FA9" w14:textId="423BA19C" w:rsidR="000C7A3D" w:rsidRPr="00D90D01" w:rsidRDefault="008C6A8E" w:rsidP="000C7A3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color w:val="auto"/>
          <w:sz w:val="24"/>
          <w:szCs w:val="24"/>
        </w:rPr>
        <w:t>Бухгалтерские проводки, учитывающие о</w:t>
      </w:r>
      <w:r w:rsidR="000C7A3D" w:rsidRPr="00D90D01">
        <w:rPr>
          <w:rFonts w:ascii="Times New Roman" w:hAnsi="Times New Roman" w:cs="Times New Roman"/>
          <w:color w:val="auto"/>
          <w:sz w:val="24"/>
          <w:szCs w:val="24"/>
        </w:rPr>
        <w:t>собенности переоценки при проведении операций в иностранной валюте</w:t>
      </w:r>
    </w:p>
    <w:p w14:paraId="3A7C1001" w14:textId="683D7CAF" w:rsidR="000C7A3D" w:rsidRPr="00D90D01" w:rsidRDefault="000C7A3D" w:rsidP="000C7A3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  <w:r w:rsidR="00027793" w:rsidRPr="00D90D0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14:paraId="447EC8A2" w14:textId="77777777" w:rsidR="000C7A3D" w:rsidRPr="00D90D01" w:rsidRDefault="000C7A3D" w:rsidP="000C7A3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Учреждение оказало услугу иностранцу и получило выручку в иностранной валюте – 100 долларов США. Курс доллара США составил: </w:t>
      </w:r>
    </w:p>
    <w:p w14:paraId="4EE3D9A0" w14:textId="77777777" w:rsidR="000C7A3D" w:rsidRPr="00D90D01" w:rsidRDefault="000C7A3D" w:rsidP="000C7A3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На дату начисления дохода (оказания услуги) – 75 рублей за 1 доллар </w:t>
      </w:r>
    </w:p>
    <w:p w14:paraId="1620A2BF" w14:textId="77777777" w:rsidR="000C7A3D" w:rsidRPr="00D90D01" w:rsidRDefault="000C7A3D" w:rsidP="000C7A3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>На дату зачисления денег на валютный счет – 74 рубля за 1 доллар</w:t>
      </w:r>
    </w:p>
    <w:p w14:paraId="7D104822" w14:textId="77777777" w:rsidR="000C7A3D" w:rsidRPr="00D90D01" w:rsidRDefault="000C7A3D" w:rsidP="000C7A3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На отчетную дату – 77 рублей за 1 доллар </w:t>
      </w:r>
    </w:p>
    <w:p w14:paraId="74AC3CE1" w14:textId="77777777" w:rsidR="000C7A3D" w:rsidRPr="00D90D01" w:rsidRDefault="000C7A3D" w:rsidP="000C7A3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Бухгалтер запишет: </w:t>
      </w:r>
    </w:p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4"/>
      </w:tblGrid>
      <w:tr w:rsidR="000C7A3D" w:rsidRPr="00D90D01" w14:paraId="1BE01F83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87FBF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8D8A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7C817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3F5FF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F0BC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0C7A3D" w:rsidRPr="00D90D01" w14:paraId="6D47936E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59573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2FA60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Начислен доход от оказания услуги </w:t>
            </w:r>
          </w:p>
          <w:p w14:paraId="6AAC050C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100$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75 </w:t>
            </w:r>
            <w:proofErr w:type="spell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/$ = 7.500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A9338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2 20531 567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EC0D5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2 40110 131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7E07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7.500</w:t>
            </w:r>
          </w:p>
        </w:tc>
      </w:tr>
      <w:tr w:rsidR="000C7A3D" w:rsidRPr="00D90D01" w14:paraId="7DA6BA79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FC856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5824E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Поступили деньги на валютный счет </w:t>
            </w:r>
          </w:p>
          <w:p w14:paraId="59C4B5F0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100$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74 </w:t>
            </w:r>
            <w:proofErr w:type="spell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/$ = 7.400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49C97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2 20127 510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835FA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2 20531 667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B1F4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7.400</w:t>
            </w:r>
          </w:p>
        </w:tc>
      </w:tr>
      <w:tr w:rsidR="000C7A3D" w:rsidRPr="00D90D01" w14:paraId="1ED368BB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CB630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5F73A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Начислена отрицательная переоценка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A30DC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2 40110 176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12006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2 20531 667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69BD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0C7A3D" w:rsidRPr="00D90D01" w14:paraId="3C67C312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58515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F447A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Отражена положительная переоценка средств на валютном счете на отчетную дату</w:t>
            </w:r>
          </w:p>
          <w:p w14:paraId="32E2F1F5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(100$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74 </w:t>
            </w:r>
            <w:proofErr w:type="spell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/$ - 100$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77 </w:t>
            </w:r>
            <w:proofErr w:type="spell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/$) = 300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92496" w14:textId="77777777" w:rsidR="000C7A3D" w:rsidRPr="00D90D01" w:rsidRDefault="000C7A3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2 20127 510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D6D81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2 40110 171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ADA1" w14:textId="77777777" w:rsidR="000C7A3D" w:rsidRPr="00D90D01" w:rsidRDefault="000C7A3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</w:p>
        </w:tc>
      </w:tr>
    </w:tbl>
    <w:p w14:paraId="24F14D70" w14:textId="3B982076" w:rsidR="00C5284A" w:rsidRPr="00D90D01" w:rsidRDefault="00EC0814" w:rsidP="00C5284A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ОСНОВНЫХ СРЕДСТВ</w:t>
      </w:r>
    </w:p>
    <w:p w14:paraId="32755798" w14:textId="0A768332" w:rsidR="00693635" w:rsidRPr="00D90D01" w:rsidRDefault="00693635" w:rsidP="00C5284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  <w:r w:rsidR="00027793" w:rsidRPr="00D90D0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14:paraId="224C392B" w14:textId="36EADE3A" w:rsidR="00007CA3" w:rsidRPr="00D90D01" w:rsidRDefault="00693635" w:rsidP="00C528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D01">
        <w:rPr>
          <w:rFonts w:ascii="Times New Roman" w:hAnsi="Times New Roman" w:cs="Times New Roman"/>
          <w:i/>
          <w:sz w:val="24"/>
          <w:szCs w:val="24"/>
        </w:rPr>
        <w:t xml:space="preserve">Бюджетное учреждение передает основное средство (внешний жесткий диск) стоимостью 4.500 рублей другому учреждению. Для этого основное средство, стоимостью до 10.000 рублей подлежит восстановлению на балансе. Бухгалтер передающей стороны запишет: </w:t>
      </w:r>
    </w:p>
    <w:tbl>
      <w:tblPr>
        <w:tblW w:w="1073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8"/>
      </w:tblGrid>
      <w:tr w:rsidR="00693635" w:rsidRPr="00D90D01" w14:paraId="56BC0E2D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5FB3A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3D555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C020F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7CDAB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F941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693635" w:rsidRPr="00D90D01" w14:paraId="657582DE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8ACD7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B7B70" w14:textId="791B4228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Восстановление балансовой стоимости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B4E87" w14:textId="434884BB" w:rsidR="00693635" w:rsidRPr="00D90D01" w:rsidRDefault="0069363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0 10134 310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07EE3" w14:textId="0F897D4F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0 40110 172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AF65" w14:textId="6766B006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4.500</w:t>
            </w:r>
          </w:p>
        </w:tc>
      </w:tr>
      <w:tr w:rsidR="00693635" w:rsidRPr="00D90D01" w14:paraId="2158D271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C0664" w14:textId="4F9FF033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E0BD0" w14:textId="72B1597B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Одновременно ОС списывается с </w:t>
            </w:r>
            <w:proofErr w:type="spell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забаланса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7EA1A" w14:textId="77777777" w:rsidR="00693635" w:rsidRPr="00D90D01" w:rsidRDefault="0069363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CC27D" w14:textId="7F6F34D6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DD20" w14:textId="6BA5CA79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4.500</w:t>
            </w:r>
          </w:p>
        </w:tc>
      </w:tr>
      <w:tr w:rsidR="00693635" w:rsidRPr="00D90D01" w14:paraId="49E1B26C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A5BEF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5BF22" w14:textId="5D19541B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Передача ОС другому учреждению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256FE" w14:textId="3AD15989" w:rsidR="00693635" w:rsidRPr="00D90D01" w:rsidRDefault="0069363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0 40120 2</w:t>
            </w:r>
            <w:r w:rsidR="00C5284A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0075E" w14:textId="7788BD1C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0 10134 410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8AB8" w14:textId="0F3C8CD3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4.500</w:t>
            </w:r>
          </w:p>
        </w:tc>
      </w:tr>
    </w:tbl>
    <w:p w14:paraId="426AA297" w14:textId="77777777" w:rsidR="00693635" w:rsidRPr="00D90D01" w:rsidRDefault="00693635" w:rsidP="00C528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C4762B" w14:textId="1FBCCB70" w:rsidR="00693635" w:rsidRPr="00D90D01" w:rsidRDefault="00693635" w:rsidP="00C52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01">
        <w:rPr>
          <w:rFonts w:ascii="Times New Roman" w:hAnsi="Times New Roman" w:cs="Times New Roman"/>
          <w:i/>
          <w:sz w:val="24"/>
          <w:szCs w:val="24"/>
        </w:rPr>
        <w:t>Бухгалтер принимающей стороны при принятии к учету запишет:</w:t>
      </w:r>
    </w:p>
    <w:tbl>
      <w:tblPr>
        <w:tblW w:w="1073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8"/>
      </w:tblGrid>
      <w:tr w:rsidR="00693635" w:rsidRPr="00D90D01" w14:paraId="6601C103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8E01D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A8EC6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444C0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E7FA6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CD8E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693635" w:rsidRPr="00D90D01" w14:paraId="383E2265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676D0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90AE3" w14:textId="26A66BE1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к учету ОС, полученного от другого учреждения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39415" w14:textId="77777777" w:rsidR="00693635" w:rsidRPr="00D90D01" w:rsidRDefault="0069363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0 10134 310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4DFDE" w14:textId="0E79F83F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0 40110 195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1367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4.500</w:t>
            </w:r>
          </w:p>
        </w:tc>
      </w:tr>
      <w:tr w:rsidR="00693635" w:rsidRPr="00D90D01" w14:paraId="263B703A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D59B3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70490" w14:textId="4FE3E068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Списание ОС стоимостью до 10.000 в момент ввода в эксплуатацию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5AF0E" w14:textId="77777777" w:rsidR="00693635" w:rsidRPr="00D90D01" w:rsidRDefault="0069363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0 40120 271</w:t>
            </w:r>
          </w:p>
          <w:p w14:paraId="3616EEAA" w14:textId="2F616228" w:rsidR="00693635" w:rsidRPr="00D90D01" w:rsidRDefault="0069363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0 10900 271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ECE3E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0 10134 410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FC3D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4.500</w:t>
            </w:r>
          </w:p>
        </w:tc>
      </w:tr>
      <w:tr w:rsidR="00693635" w:rsidRPr="00D90D01" w14:paraId="010AA99F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9E778" w14:textId="2891A878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1D290" w14:textId="05BF4BF3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к </w:t>
            </w:r>
            <w:proofErr w:type="spell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забалансовому</w:t>
            </w:r>
            <w:proofErr w:type="spell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7D4B4" w14:textId="76DAC110" w:rsidR="00693635" w:rsidRPr="00D90D01" w:rsidRDefault="0069363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7B092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86D6" w14:textId="769C1B7E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4.500</w:t>
            </w:r>
          </w:p>
        </w:tc>
      </w:tr>
    </w:tbl>
    <w:p w14:paraId="3032ABEC" w14:textId="6C02115D" w:rsidR="00693635" w:rsidRPr="00D90D01" w:rsidRDefault="00693635" w:rsidP="00C52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48736" w14:textId="62659A2E" w:rsidR="00693635" w:rsidRPr="00D90D01" w:rsidRDefault="00693635" w:rsidP="00C5284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  <w:r w:rsidR="00027793" w:rsidRPr="00D90D0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14:paraId="26610AB5" w14:textId="6D974B93" w:rsidR="00693635" w:rsidRPr="00D90D01" w:rsidRDefault="00693635" w:rsidP="00C528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D01">
        <w:rPr>
          <w:rFonts w:ascii="Times New Roman" w:hAnsi="Times New Roman" w:cs="Times New Roman"/>
          <w:i/>
          <w:sz w:val="24"/>
          <w:szCs w:val="24"/>
        </w:rPr>
        <w:t xml:space="preserve">Станция скорой помощи выдает в личное пользование врачам электронные планшеты для связи с </w:t>
      </w:r>
      <w:proofErr w:type="spellStart"/>
      <w:proofErr w:type="gramStart"/>
      <w:r w:rsidRPr="00D90D01">
        <w:rPr>
          <w:rFonts w:ascii="Times New Roman" w:hAnsi="Times New Roman" w:cs="Times New Roman"/>
          <w:i/>
          <w:sz w:val="24"/>
          <w:szCs w:val="24"/>
        </w:rPr>
        <w:t>колл</w:t>
      </w:r>
      <w:proofErr w:type="spellEnd"/>
      <w:r w:rsidRPr="00D90D01">
        <w:rPr>
          <w:rFonts w:ascii="Times New Roman" w:hAnsi="Times New Roman" w:cs="Times New Roman"/>
          <w:i/>
          <w:sz w:val="24"/>
          <w:szCs w:val="24"/>
        </w:rPr>
        <w:t>-центром</w:t>
      </w:r>
      <w:proofErr w:type="gramEnd"/>
      <w:r w:rsidRPr="00D90D01">
        <w:rPr>
          <w:rFonts w:ascii="Times New Roman" w:hAnsi="Times New Roman" w:cs="Times New Roman"/>
          <w:i/>
          <w:sz w:val="24"/>
          <w:szCs w:val="24"/>
        </w:rPr>
        <w:t xml:space="preserve"> и принятия вызовов. Стоимость планшета – 1</w:t>
      </w:r>
      <w:r w:rsidR="00EC0814">
        <w:rPr>
          <w:rFonts w:ascii="Times New Roman" w:hAnsi="Times New Roman" w:cs="Times New Roman"/>
          <w:i/>
          <w:sz w:val="24"/>
          <w:szCs w:val="24"/>
        </w:rPr>
        <w:t>8</w:t>
      </w:r>
      <w:r w:rsidRPr="00D90D01">
        <w:rPr>
          <w:rFonts w:ascii="Times New Roman" w:hAnsi="Times New Roman" w:cs="Times New Roman"/>
          <w:i/>
          <w:sz w:val="24"/>
          <w:szCs w:val="24"/>
        </w:rPr>
        <w:t>.000 рублей.</w:t>
      </w:r>
    </w:p>
    <w:tbl>
      <w:tblPr>
        <w:tblW w:w="1073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8"/>
      </w:tblGrid>
      <w:tr w:rsidR="00693635" w:rsidRPr="00D90D01" w14:paraId="20FCF4BC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BFEDC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D25B3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C0D89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FFB83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BA03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693635" w:rsidRPr="00D90D01" w14:paraId="3BE29A83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59C80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1A9ED" w14:textId="1351449C" w:rsidR="00693635" w:rsidRPr="00D90D01" w:rsidRDefault="00693635" w:rsidP="00C5284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Передача объектов ОС стоимостью свыше 10.000 руб. работникам в личное пользование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0B141" w14:textId="77777777" w:rsidR="00693635" w:rsidRPr="00D90D01" w:rsidRDefault="0069363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0 10134 310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CE161" w14:textId="75772E00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0 10134 310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2D1D" w14:textId="5B22104C" w:rsidR="00693635" w:rsidRPr="00D90D01" w:rsidRDefault="00693635" w:rsidP="00EC081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C081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  <w:tr w:rsidR="00693635" w:rsidRPr="00D90D01" w14:paraId="0F05DDCA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E596B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96929" w14:textId="51D2C3A4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Одновременно ОС отражается за балансом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43D81" w14:textId="5A3EBB16" w:rsidR="00693635" w:rsidRPr="00D90D01" w:rsidRDefault="0069363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8888F" w14:textId="339C247E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91D1" w14:textId="33403BA5" w:rsidR="00693635" w:rsidRPr="00D90D01" w:rsidRDefault="00693635" w:rsidP="00EC081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C081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</w:tbl>
    <w:p w14:paraId="7263713C" w14:textId="5FAC664C" w:rsidR="00693635" w:rsidRPr="00D90D01" w:rsidRDefault="00693635" w:rsidP="00C52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03B92" w14:textId="0E32B245" w:rsidR="00693635" w:rsidRPr="00D90D01" w:rsidRDefault="00693635" w:rsidP="00C528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  <w:r w:rsidR="00027793" w:rsidRPr="00D90D0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14:paraId="1D0A2DA1" w14:textId="02C42FEF" w:rsidR="00693635" w:rsidRPr="00D90D01" w:rsidRDefault="008F7FD9" w:rsidP="00C5284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D01">
        <w:rPr>
          <w:rFonts w:ascii="Times New Roman" w:hAnsi="Times New Roman" w:cs="Times New Roman"/>
          <w:i/>
          <w:sz w:val="24"/>
          <w:szCs w:val="24"/>
        </w:rPr>
        <w:t>Бюджетное у</w:t>
      </w:r>
      <w:r w:rsidR="00693635" w:rsidRPr="00D90D01">
        <w:rPr>
          <w:rFonts w:ascii="Times New Roman" w:hAnsi="Times New Roman" w:cs="Times New Roman"/>
          <w:i/>
          <w:sz w:val="24"/>
          <w:szCs w:val="24"/>
        </w:rPr>
        <w:t>чреждение принимает решение продать автомобиль</w:t>
      </w:r>
      <w:r w:rsidRPr="00D90D01">
        <w:rPr>
          <w:rFonts w:ascii="Times New Roman" w:hAnsi="Times New Roman" w:cs="Times New Roman"/>
          <w:i/>
          <w:sz w:val="24"/>
          <w:szCs w:val="24"/>
        </w:rPr>
        <w:t xml:space="preserve"> ФОРД</w:t>
      </w:r>
      <w:r w:rsidR="00693635" w:rsidRPr="00D90D01">
        <w:rPr>
          <w:rFonts w:ascii="Times New Roman" w:hAnsi="Times New Roman" w:cs="Times New Roman"/>
          <w:i/>
          <w:sz w:val="24"/>
          <w:szCs w:val="24"/>
        </w:rPr>
        <w:t xml:space="preserve">, ранее приобретенный за счет собственных доходов. Балансовая стоимость автомобиль – </w:t>
      </w:r>
      <w:r w:rsidRPr="00D90D01">
        <w:rPr>
          <w:rFonts w:ascii="Times New Roman" w:hAnsi="Times New Roman" w:cs="Times New Roman"/>
          <w:i/>
          <w:sz w:val="24"/>
          <w:szCs w:val="24"/>
        </w:rPr>
        <w:t>2</w:t>
      </w:r>
      <w:r w:rsidR="00693635" w:rsidRPr="00D90D01">
        <w:rPr>
          <w:rFonts w:ascii="Times New Roman" w:hAnsi="Times New Roman" w:cs="Times New Roman"/>
          <w:i/>
          <w:sz w:val="24"/>
          <w:szCs w:val="24"/>
        </w:rPr>
        <w:t xml:space="preserve"> млн. рублей. Амортизация на момент продажи начислена в размере 100% балансовой стоимости автомобиля. Для определения цены продажи учреждение привлекло оценщика</w:t>
      </w:r>
      <w:r w:rsidRPr="00D90D01">
        <w:rPr>
          <w:rFonts w:ascii="Times New Roman" w:hAnsi="Times New Roman" w:cs="Times New Roman"/>
          <w:i/>
          <w:sz w:val="24"/>
          <w:szCs w:val="24"/>
        </w:rPr>
        <w:t xml:space="preserve"> с оплатой стоимости его услуг</w:t>
      </w:r>
      <w:r w:rsidR="00693635" w:rsidRPr="00D90D01">
        <w:rPr>
          <w:rFonts w:ascii="Times New Roman" w:hAnsi="Times New Roman" w:cs="Times New Roman"/>
          <w:i/>
          <w:sz w:val="24"/>
          <w:szCs w:val="24"/>
        </w:rPr>
        <w:t>.</w:t>
      </w:r>
      <w:r w:rsidRPr="00D90D01">
        <w:rPr>
          <w:rFonts w:ascii="Times New Roman" w:hAnsi="Times New Roman" w:cs="Times New Roman"/>
          <w:i/>
          <w:sz w:val="24"/>
          <w:szCs w:val="24"/>
        </w:rPr>
        <w:t xml:space="preserve"> В соответствии с</w:t>
      </w:r>
      <w:r w:rsidR="00693635" w:rsidRPr="00D90D01">
        <w:rPr>
          <w:rFonts w:ascii="Times New Roman" w:hAnsi="Times New Roman" w:cs="Times New Roman"/>
          <w:i/>
          <w:sz w:val="24"/>
          <w:szCs w:val="24"/>
        </w:rPr>
        <w:t xml:space="preserve"> акт</w:t>
      </w:r>
      <w:r w:rsidRPr="00D90D01">
        <w:rPr>
          <w:rFonts w:ascii="Times New Roman" w:hAnsi="Times New Roman" w:cs="Times New Roman"/>
          <w:i/>
          <w:sz w:val="24"/>
          <w:szCs w:val="24"/>
        </w:rPr>
        <w:t xml:space="preserve">ом </w:t>
      </w:r>
      <w:r w:rsidR="00693635" w:rsidRPr="00D90D01">
        <w:rPr>
          <w:rFonts w:ascii="Times New Roman" w:hAnsi="Times New Roman" w:cs="Times New Roman"/>
          <w:i/>
          <w:sz w:val="24"/>
          <w:szCs w:val="24"/>
        </w:rPr>
        <w:t xml:space="preserve"> оценки, рыночная (справедливая) стоимость автомобиля составляет </w:t>
      </w:r>
      <w:r w:rsidR="00061429" w:rsidRPr="00D90D01">
        <w:rPr>
          <w:rFonts w:ascii="Times New Roman" w:hAnsi="Times New Roman" w:cs="Times New Roman"/>
          <w:i/>
          <w:sz w:val="24"/>
          <w:szCs w:val="24"/>
        </w:rPr>
        <w:t>2</w:t>
      </w:r>
      <w:r w:rsidRPr="00D90D01">
        <w:rPr>
          <w:rFonts w:ascii="Times New Roman" w:hAnsi="Times New Roman" w:cs="Times New Roman"/>
          <w:i/>
          <w:sz w:val="24"/>
          <w:szCs w:val="24"/>
        </w:rPr>
        <w:t>5</w:t>
      </w:r>
      <w:r w:rsidR="00061429" w:rsidRPr="00D90D01">
        <w:rPr>
          <w:rFonts w:ascii="Times New Roman" w:hAnsi="Times New Roman" w:cs="Times New Roman"/>
          <w:i/>
          <w:sz w:val="24"/>
          <w:szCs w:val="24"/>
        </w:rPr>
        <w:t>0</w:t>
      </w:r>
      <w:r w:rsidR="00693635" w:rsidRPr="00D90D01">
        <w:rPr>
          <w:rFonts w:ascii="Times New Roman" w:hAnsi="Times New Roman" w:cs="Times New Roman"/>
          <w:i/>
          <w:sz w:val="24"/>
          <w:szCs w:val="24"/>
        </w:rPr>
        <w:t xml:space="preserve"> тыс. рублей. При продаже учреждение проведет переоценку следующим образом: 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134"/>
      </w:tblGrid>
      <w:tr w:rsidR="00693635" w:rsidRPr="00D90D01" w14:paraId="5BCA76F1" w14:textId="77777777" w:rsidTr="00061429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527F2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A3A11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27F23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416D6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07A0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693635" w:rsidRPr="00D90D01" w14:paraId="447DBBF9" w14:textId="77777777" w:rsidTr="00061429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1D219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5B4B0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Уменьшена балансовая </w:t>
            </w:r>
            <w:proofErr w:type="gram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</w:t>
            </w:r>
            <w:proofErr w:type="gram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а/м при проведении переоценки при отчуждении не в пользу организаций госсектора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1B934" w14:textId="77777777" w:rsidR="00693635" w:rsidRPr="00D90D01" w:rsidRDefault="0069363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2 10435 411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AC918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2 10135 410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8951" w14:textId="7E98782A" w:rsidR="00693635" w:rsidRPr="00D90D01" w:rsidRDefault="008F7FD9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93635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.000.000</w:t>
            </w:r>
          </w:p>
        </w:tc>
      </w:tr>
      <w:tr w:rsidR="00693635" w:rsidRPr="00D90D01" w14:paraId="447733E9" w14:textId="77777777" w:rsidTr="00061429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1073D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F8974" w14:textId="77777777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Скорректирована балансовая стоимость в результате переоценки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8D5E6" w14:textId="77777777" w:rsidR="00693635" w:rsidRPr="00D90D01" w:rsidRDefault="0069363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2 10135 310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29938" w14:textId="1FDBF961" w:rsidR="00693635" w:rsidRPr="00D90D01" w:rsidRDefault="0069363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2 40110 176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C9D1" w14:textId="45034004" w:rsidR="00693635" w:rsidRPr="00D90D01" w:rsidRDefault="00061429" w:rsidP="008F7FD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F7FD9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693635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</w:tbl>
    <w:p w14:paraId="73DD66DF" w14:textId="350E04B0" w:rsidR="00693635" w:rsidRPr="00D90D01" w:rsidRDefault="00693635" w:rsidP="00C52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64595" w14:textId="47A1CB8B" w:rsidR="00C5284A" w:rsidRPr="00E75147" w:rsidRDefault="00C5284A" w:rsidP="00C5284A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E75147">
        <w:rPr>
          <w:rFonts w:ascii="Times New Roman" w:hAnsi="Times New Roman" w:cs="Times New Roman"/>
          <w:color w:val="auto"/>
          <w:sz w:val="24"/>
          <w:szCs w:val="24"/>
        </w:rPr>
        <w:t>Учет нематериальных активов</w:t>
      </w:r>
      <w:r w:rsidR="008F7FD9" w:rsidRPr="00E75147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со стандартом «Нематериальные активы»</w:t>
      </w:r>
    </w:p>
    <w:p w14:paraId="3C430474" w14:textId="359269C7" w:rsidR="00E52198" w:rsidRPr="00E75147" w:rsidRDefault="00E52198" w:rsidP="009B227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5147">
        <w:rPr>
          <w:rFonts w:ascii="Times New Roman" w:hAnsi="Times New Roman" w:cs="Times New Roman"/>
          <w:i/>
          <w:iCs/>
          <w:sz w:val="24"/>
          <w:szCs w:val="24"/>
        </w:rPr>
        <w:t xml:space="preserve">Для счетов 102 00 и 111 60 также действует </w:t>
      </w:r>
      <w:hyperlink r:id="rId18" w:history="1">
        <w:r w:rsidRPr="00E75147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</w:rPr>
          <w:t>общее правило</w:t>
        </w:r>
      </w:hyperlink>
      <w:r w:rsidRPr="00E75147">
        <w:rPr>
          <w:rFonts w:ascii="Times New Roman" w:hAnsi="Times New Roman" w:cs="Times New Roman"/>
          <w:i/>
          <w:iCs/>
          <w:sz w:val="24"/>
          <w:szCs w:val="24"/>
        </w:rPr>
        <w:t xml:space="preserve">: на активы стоимостью до 100 тыс. руб. включительно амортизация начисляется единовременно в полном объеме при принятии их к учету. Применение этого правила в отношении прав пользования рекомендуем согласовать с учредителем и </w:t>
      </w:r>
      <w:proofErr w:type="spellStart"/>
      <w:r w:rsidRPr="00E75147">
        <w:rPr>
          <w:rFonts w:ascii="Times New Roman" w:hAnsi="Times New Roman" w:cs="Times New Roman"/>
          <w:i/>
          <w:iCs/>
          <w:sz w:val="24"/>
          <w:szCs w:val="24"/>
        </w:rPr>
        <w:t>финорганом</w:t>
      </w:r>
      <w:proofErr w:type="spellEnd"/>
      <w:r w:rsidRPr="00E7514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20EB752" w14:textId="77777777" w:rsidR="00E52198" w:rsidRPr="00E75147" w:rsidRDefault="00E52198" w:rsidP="009B22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5147">
        <w:rPr>
          <w:rFonts w:ascii="Times New Roman" w:hAnsi="Times New Roman" w:cs="Times New Roman"/>
          <w:i/>
          <w:iCs/>
          <w:sz w:val="24"/>
          <w:szCs w:val="24"/>
        </w:rPr>
        <w:t xml:space="preserve">Активы с </w:t>
      </w:r>
      <w:hyperlink r:id="rId19" w:history="1">
        <w:r w:rsidRPr="00E75147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</w:rPr>
          <w:t>неопределенным</w:t>
        </w:r>
      </w:hyperlink>
      <w:r w:rsidRPr="00E75147">
        <w:rPr>
          <w:rFonts w:ascii="Times New Roman" w:hAnsi="Times New Roman" w:cs="Times New Roman"/>
          <w:i/>
          <w:iCs/>
          <w:sz w:val="24"/>
          <w:szCs w:val="24"/>
        </w:rPr>
        <w:t xml:space="preserve"> сроком полезного использования </w:t>
      </w:r>
      <w:hyperlink r:id="rId20" w:history="1">
        <w:r w:rsidRPr="00E75147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</w:rPr>
          <w:t>не амортизируйте</w:t>
        </w:r>
      </w:hyperlink>
      <w:r w:rsidRPr="00E75147">
        <w:rPr>
          <w:rFonts w:ascii="Times New Roman" w:hAnsi="Times New Roman" w:cs="Times New Roman"/>
          <w:i/>
          <w:iCs/>
          <w:sz w:val="24"/>
          <w:szCs w:val="24"/>
        </w:rPr>
        <w:t xml:space="preserve">. Ранее по счету 102 00 </w:t>
      </w:r>
      <w:hyperlink r:id="rId21" w:history="1">
        <w:r w:rsidRPr="00E75147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</w:rPr>
          <w:t>предполагалось</w:t>
        </w:r>
      </w:hyperlink>
      <w:r w:rsidRPr="00E75147">
        <w:rPr>
          <w:rFonts w:ascii="Times New Roman" w:hAnsi="Times New Roman" w:cs="Times New Roman"/>
          <w:i/>
          <w:iCs/>
          <w:sz w:val="24"/>
          <w:szCs w:val="24"/>
        </w:rPr>
        <w:t xml:space="preserve"> начислять амортизацию по таким объектам из расчета 10 лет использования. Начисленные за прошлые годы суммы </w:t>
      </w:r>
      <w:hyperlink r:id="rId22" w:history="1">
        <w:r w:rsidRPr="00E75147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</w:rPr>
          <w:t>не списывайте</w:t>
        </w:r>
      </w:hyperlink>
      <w:r w:rsidRPr="00E75147">
        <w:rPr>
          <w:rFonts w:ascii="Times New Roman" w:hAnsi="Times New Roman" w:cs="Times New Roman"/>
          <w:i/>
          <w:iCs/>
          <w:sz w:val="24"/>
          <w:szCs w:val="24"/>
        </w:rPr>
        <w:t xml:space="preserve">. В инвентарные карточки </w:t>
      </w:r>
      <w:hyperlink r:id="rId23" w:history="1">
        <w:r w:rsidRPr="00E75147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</w:rPr>
          <w:t>внесите корректировки</w:t>
        </w:r>
      </w:hyperlink>
      <w:r w:rsidRPr="00E75147">
        <w:rPr>
          <w:rFonts w:ascii="Times New Roman" w:hAnsi="Times New Roman" w:cs="Times New Roman"/>
          <w:i/>
          <w:iCs/>
          <w:sz w:val="24"/>
          <w:szCs w:val="24"/>
        </w:rPr>
        <w:t xml:space="preserve"> в отношении сроков использования и амортизации этих объектов.</w:t>
      </w:r>
    </w:p>
    <w:p w14:paraId="1301D4B9" w14:textId="77777777" w:rsidR="00E52198" w:rsidRPr="00E75147" w:rsidRDefault="00E52198" w:rsidP="009B2279">
      <w:pPr>
        <w:ind w:left="-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5147">
        <w:rPr>
          <w:rFonts w:ascii="Times New Roman" w:hAnsi="Times New Roman" w:cs="Times New Roman"/>
          <w:i/>
          <w:iCs/>
          <w:sz w:val="24"/>
          <w:szCs w:val="24"/>
        </w:rPr>
        <w:t xml:space="preserve">Комиссия по поступлению и выбытию активов, </w:t>
      </w:r>
      <w:hyperlink r:id="rId24" w:history="1">
        <w:r w:rsidRPr="00E75147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</w:rPr>
          <w:t>как и прежде</w:t>
        </w:r>
      </w:hyperlink>
      <w:r w:rsidRPr="00E75147">
        <w:rPr>
          <w:rFonts w:ascii="Times New Roman" w:hAnsi="Times New Roman" w:cs="Times New Roman"/>
          <w:i/>
          <w:iCs/>
          <w:sz w:val="24"/>
          <w:szCs w:val="24"/>
        </w:rPr>
        <w:t xml:space="preserve">, должна ежегодно </w:t>
      </w:r>
      <w:hyperlink r:id="rId25" w:history="1">
        <w:r w:rsidRPr="00E75147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</w:rPr>
          <w:t>переоценивать</w:t>
        </w:r>
      </w:hyperlink>
      <w:r w:rsidRPr="00E75147">
        <w:rPr>
          <w:rFonts w:ascii="Times New Roman" w:hAnsi="Times New Roman" w:cs="Times New Roman"/>
          <w:i/>
          <w:iCs/>
          <w:sz w:val="24"/>
          <w:szCs w:val="24"/>
        </w:rPr>
        <w:t xml:space="preserve"> срок полезного использования объектов в ходе годовой инвентаризации. Она </w:t>
      </w:r>
      <w:hyperlink r:id="rId26" w:history="1">
        <w:r w:rsidRPr="00E75147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</w:rPr>
          <w:t>может принять решение</w:t>
        </w:r>
      </w:hyperlink>
      <w:r w:rsidRPr="00E75147">
        <w:rPr>
          <w:rFonts w:ascii="Times New Roman" w:hAnsi="Times New Roman" w:cs="Times New Roman"/>
          <w:i/>
          <w:iCs/>
          <w:sz w:val="24"/>
          <w:szCs w:val="24"/>
        </w:rPr>
        <w:t xml:space="preserve"> о переводе актива с неопределенным сроком использования в подгруппу объектов с определенным сроком.</w:t>
      </w:r>
    </w:p>
    <w:p w14:paraId="6D6C1A8F" w14:textId="42A96256" w:rsidR="002F4ED5" w:rsidRPr="00D90D01" w:rsidRDefault="002F4ED5" w:rsidP="00C528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Пример </w:t>
      </w:r>
      <w:r w:rsidR="00027793" w:rsidRPr="00D90D01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</w:p>
    <w:p w14:paraId="6743D3B6" w14:textId="7EFD6DAF" w:rsidR="002F4ED5" w:rsidRPr="00D90D01" w:rsidRDefault="002F4ED5" w:rsidP="00C5284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Бюджетное учреждение приобрело исключительные права на изобретение (особо ценное движимое имущество учреждения) за </w:t>
      </w:r>
      <w:r w:rsidR="00E52198" w:rsidRPr="00D90D01">
        <w:rPr>
          <w:rFonts w:ascii="Times New Roman" w:hAnsi="Times New Roman" w:cs="Times New Roman"/>
          <w:i/>
          <w:iCs/>
          <w:sz w:val="24"/>
          <w:szCs w:val="24"/>
        </w:rPr>
        <w:t>800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.000 руб. у организации. Затраты, связанные с юридическим оформлением прав на нематериальный актив, составили 1</w:t>
      </w:r>
      <w:r w:rsidR="00E52198" w:rsidRPr="00D90D0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52198" w:rsidRPr="00D90D01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00 руб. Также учреждение заплатило пошлину за регистрацию – 5.000 руб. Операция связана с деятельностью по выполнению государственного (муниципального) задания.</w:t>
      </w:r>
    </w:p>
    <w:tbl>
      <w:tblPr>
        <w:tblW w:w="1073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8"/>
      </w:tblGrid>
      <w:tr w:rsidR="002F4ED5" w:rsidRPr="00D90D01" w14:paraId="68C84552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DDF62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F8C85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E7C98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EA87D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9203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2F4ED5" w:rsidRPr="00D90D01" w14:paraId="039E8132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83886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D4F6F" w14:textId="77777777" w:rsidR="002F4ED5" w:rsidRPr="00D90D01" w:rsidRDefault="002F4ED5" w:rsidP="00C5284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Отражены затраты, связанные с приобретением исключительных прав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D3E9A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4 1062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 320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7554A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 30232 73X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CC55" w14:textId="6A31D226" w:rsidR="002F4ED5" w:rsidRPr="00D90D01" w:rsidRDefault="00E52198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  <w:r w:rsidR="002F4ED5"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.000</w:t>
            </w:r>
          </w:p>
        </w:tc>
      </w:tr>
      <w:tr w:rsidR="002F4ED5" w:rsidRPr="00D90D01" w14:paraId="248BD61F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F03FF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94D9E" w14:textId="77777777" w:rsidR="002F4ED5" w:rsidRPr="00D90D01" w:rsidRDefault="002F4ED5" w:rsidP="00C528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Отражены затраты, связанные с юридическим оформлением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3632A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4 1062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02803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4 30228 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73Х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C832" w14:textId="5328F934" w:rsidR="002F4ED5" w:rsidRPr="00D90D01" w:rsidRDefault="002F4ED5" w:rsidP="00E521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52198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52198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2F4ED5" w:rsidRPr="00D90D01" w14:paraId="07B54201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22055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F11C8" w14:textId="77777777" w:rsidR="002F4ED5" w:rsidRPr="00D90D01" w:rsidRDefault="002F4ED5" w:rsidP="00C528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Отражены затраты на оформление патента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9E246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4 1062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A6F3E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4 30305 731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993B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5.000</w:t>
            </w:r>
          </w:p>
        </w:tc>
      </w:tr>
      <w:tr w:rsidR="002F4ED5" w:rsidRPr="00D90D01" w14:paraId="06A5662C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1E479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6D410" w14:textId="77777777" w:rsidR="002F4ED5" w:rsidRPr="00D90D01" w:rsidRDefault="002F4ED5" w:rsidP="00C528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Приняты к учету исключительные права на изобретение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26F6A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4 102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2R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8E3E3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4 1062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 320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6604" w14:textId="059A61FC" w:rsidR="002F4ED5" w:rsidRPr="00D90D01" w:rsidRDefault="00E52198" w:rsidP="00E521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823</w:t>
            </w:r>
            <w:r w:rsidR="002F4ED5"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2F4ED5"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</w:t>
            </w:r>
          </w:p>
        </w:tc>
      </w:tr>
    </w:tbl>
    <w:p w14:paraId="124D5ABD" w14:textId="77777777" w:rsidR="002F4ED5" w:rsidRPr="00D90D01" w:rsidRDefault="002F4ED5" w:rsidP="00C52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EB357" w14:textId="473FD8C4" w:rsidR="002F4ED5" w:rsidRPr="00D90D01" w:rsidRDefault="002F4ED5" w:rsidP="00C528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  <w:r w:rsidR="00027793" w:rsidRPr="00D90D0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14:paraId="2F52F0AA" w14:textId="77777777" w:rsidR="002F4ED5" w:rsidRPr="00D90D01" w:rsidRDefault="002F4ED5" w:rsidP="00C528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D01">
        <w:rPr>
          <w:rFonts w:ascii="Times New Roman" w:hAnsi="Times New Roman" w:cs="Times New Roman"/>
          <w:i/>
          <w:sz w:val="24"/>
          <w:szCs w:val="24"/>
        </w:rPr>
        <w:t xml:space="preserve">Учреждение собственными силами разработало сайт. Расходы на разработку включают: </w:t>
      </w:r>
    </w:p>
    <w:p w14:paraId="1BE77E5B" w14:textId="77777777" w:rsidR="002F4ED5" w:rsidRPr="00D90D01" w:rsidRDefault="002F4ED5" w:rsidP="00C528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D01">
        <w:rPr>
          <w:rFonts w:ascii="Times New Roman" w:hAnsi="Times New Roman" w:cs="Times New Roman"/>
          <w:i/>
          <w:sz w:val="24"/>
          <w:szCs w:val="24"/>
        </w:rPr>
        <w:t>Плата за разработку сайта сотруднику (системному администратору) по отдельному договору ГПХ – 120.000 рублей</w:t>
      </w:r>
    </w:p>
    <w:p w14:paraId="1AE71F4F" w14:textId="77777777" w:rsidR="002F4ED5" w:rsidRPr="00D90D01" w:rsidRDefault="002F4ED5" w:rsidP="00C528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D01">
        <w:rPr>
          <w:rFonts w:ascii="Times New Roman" w:hAnsi="Times New Roman" w:cs="Times New Roman"/>
          <w:i/>
          <w:sz w:val="24"/>
          <w:szCs w:val="24"/>
        </w:rPr>
        <w:t>Страховые взносы ОПС – 26.400 рублей, ОМС – 6.120 рублей</w:t>
      </w:r>
    </w:p>
    <w:p w14:paraId="2FA8E0A8" w14:textId="77777777" w:rsidR="002F4ED5" w:rsidRPr="00D90D01" w:rsidRDefault="002F4ED5" w:rsidP="00C528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D01">
        <w:rPr>
          <w:rFonts w:ascii="Times New Roman" w:hAnsi="Times New Roman" w:cs="Times New Roman"/>
          <w:i/>
          <w:sz w:val="24"/>
          <w:szCs w:val="24"/>
        </w:rPr>
        <w:lastRenderedPageBreak/>
        <w:t>Плата регистрацию доменного имени – 5.000 рублей</w:t>
      </w:r>
    </w:p>
    <w:p w14:paraId="7CBF6764" w14:textId="77777777" w:rsidR="002F4ED5" w:rsidRPr="00D90D01" w:rsidRDefault="002F4ED5" w:rsidP="00C528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D01">
        <w:rPr>
          <w:rFonts w:ascii="Times New Roman" w:hAnsi="Times New Roman" w:cs="Times New Roman"/>
          <w:i/>
          <w:sz w:val="24"/>
          <w:szCs w:val="24"/>
        </w:rPr>
        <w:t xml:space="preserve">В соответствии с порядком учредителя, сайт был отнесен к особо ценному имуществу учреждения. Срок полезного использования Комиссия по поступлению и выбытию активов установить не смогла. Бухгалтер запишет: </w:t>
      </w:r>
    </w:p>
    <w:tbl>
      <w:tblPr>
        <w:tblW w:w="1073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8"/>
      </w:tblGrid>
      <w:tr w:rsidR="002F4ED5" w:rsidRPr="00D90D01" w14:paraId="68265C79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E69C7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CDA46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E873F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7513B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1A00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2F4ED5" w:rsidRPr="00D90D01" w14:paraId="34470570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66C25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F8748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к учету капитальных вложений в сумме договора на разработку сайта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5A5B5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0 1062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2CE58" w14:textId="294D060E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0 30232 73</w:t>
            </w:r>
            <w:r w:rsidR="005B1C10"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EBA5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120.000</w:t>
            </w:r>
          </w:p>
        </w:tc>
      </w:tr>
      <w:tr w:rsidR="002F4ED5" w:rsidRPr="00D90D01" w14:paraId="7D65B7DD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87421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BD2AF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капитальных вложений в сумме страховых взносов на ОПС и ОМС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E3BFE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0 1062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076DC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0 30310 731</w:t>
            </w:r>
          </w:p>
          <w:p w14:paraId="14BCABDE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0 30307 731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243D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26.400</w:t>
            </w:r>
          </w:p>
          <w:p w14:paraId="76ED01A9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6.120</w:t>
            </w:r>
          </w:p>
        </w:tc>
      </w:tr>
      <w:tr w:rsidR="002F4ED5" w:rsidRPr="00D90D01" w14:paraId="5F383D89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B82B6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24978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капитальных вложений в сумме расходов на регистрацию доменного имени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97A21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0 1062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F0F4B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30228 73Х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78C6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5.000</w:t>
            </w:r>
          </w:p>
        </w:tc>
      </w:tr>
      <w:tr w:rsidR="002F4ED5" w:rsidRPr="00D90D01" w14:paraId="269B84E2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DA97C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B9F10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к учету НМА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1F850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0 1022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FE431" w14:textId="03CE14C0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0 106</w:t>
            </w:r>
            <w:r w:rsidR="00CA5251"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I 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D815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157.520</w:t>
            </w:r>
          </w:p>
        </w:tc>
      </w:tr>
    </w:tbl>
    <w:p w14:paraId="3745A832" w14:textId="77777777" w:rsidR="002F4ED5" w:rsidRPr="00D90D01" w:rsidRDefault="002F4ED5" w:rsidP="00C52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254B1" w14:textId="7B84ACDE" w:rsidR="002F4ED5" w:rsidRPr="00D90D01" w:rsidRDefault="002F4ED5" w:rsidP="00C528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  <w:r w:rsidR="00027793" w:rsidRPr="00D90D01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</w:p>
    <w:p w14:paraId="1F87CB91" w14:textId="77777777" w:rsidR="002F4ED5" w:rsidRPr="00D90D01" w:rsidRDefault="002F4ED5" w:rsidP="00C528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D01">
        <w:rPr>
          <w:rFonts w:ascii="Times New Roman" w:hAnsi="Times New Roman" w:cs="Times New Roman"/>
          <w:i/>
          <w:sz w:val="24"/>
          <w:szCs w:val="24"/>
        </w:rPr>
        <w:t xml:space="preserve">Учреждение проводит научные исследования. Изначально результат научного исследования учреждение планирует использовать в деятельности, </w:t>
      </w:r>
      <w:proofErr w:type="gramStart"/>
      <w:r w:rsidRPr="00D90D01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D90D01">
        <w:rPr>
          <w:rFonts w:ascii="Times New Roman" w:hAnsi="Times New Roman" w:cs="Times New Roman"/>
          <w:i/>
          <w:sz w:val="24"/>
          <w:szCs w:val="24"/>
        </w:rPr>
        <w:t xml:space="preserve"> следовательно, формируются капитальные вложения в нематериальный актив. Расходы на исследование составили: </w:t>
      </w:r>
    </w:p>
    <w:p w14:paraId="3799352B" w14:textId="77777777" w:rsidR="002F4ED5" w:rsidRPr="00D90D01" w:rsidRDefault="002F4ED5" w:rsidP="00C5284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>Заработная плата сотрудников, занятых в исследовании – 700.000 рублей</w:t>
      </w:r>
    </w:p>
    <w:p w14:paraId="0B999501" w14:textId="77777777" w:rsidR="002F4ED5" w:rsidRPr="00D90D01" w:rsidRDefault="002F4ED5" w:rsidP="00C5284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Страховые взносы – 211.400 рублей </w:t>
      </w:r>
    </w:p>
    <w:p w14:paraId="1DF60DCC" w14:textId="77777777" w:rsidR="002F4ED5" w:rsidRPr="00D90D01" w:rsidRDefault="002F4ED5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По результатам исследований Комиссия по поступлению и выбытию активов приняла решения, что объект удовлетворяет критериям актива и подлежит принятию к учету. </w:t>
      </w:r>
    </w:p>
    <w:tbl>
      <w:tblPr>
        <w:tblW w:w="1073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8"/>
      </w:tblGrid>
      <w:tr w:rsidR="002F4ED5" w:rsidRPr="00D90D01" w14:paraId="3DDC1E52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C1B10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6E105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35D1A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77196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3160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2F4ED5" w:rsidRPr="00D90D01" w14:paraId="15921599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3FF97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1087E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к учету капитальных вложений при проведении НИР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F8BF0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0 106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3N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83894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0 302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11 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36B2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700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  <w:tr w:rsidR="002F4ED5" w:rsidRPr="00D90D01" w14:paraId="7EFD60FD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34B47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B9B37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Увеличение капитальных вложений в сумме страховых взносов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E5E34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0 106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3N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0C6D5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0 30310 731</w:t>
            </w:r>
          </w:p>
          <w:p w14:paraId="6488C054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0 30307 731</w:t>
            </w:r>
          </w:p>
          <w:p w14:paraId="6D474662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0 30306 731</w:t>
            </w:r>
          </w:p>
          <w:p w14:paraId="6263FEB5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0 30302 731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4F2E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211.400</w:t>
            </w:r>
          </w:p>
        </w:tc>
      </w:tr>
      <w:tr w:rsidR="002F4ED5" w:rsidRPr="00D90D01" w14:paraId="1ECDA440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EBC79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163D1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 к учету результат НИР – создан объект нематериальных активов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F3E6A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0 102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3N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A3B28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0 106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3N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2E6C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911.400</w:t>
            </w:r>
          </w:p>
        </w:tc>
      </w:tr>
    </w:tbl>
    <w:p w14:paraId="5222FBDF" w14:textId="77777777" w:rsidR="002F4ED5" w:rsidRPr="00D90D01" w:rsidRDefault="002F4ED5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2584F0" w14:textId="77777777" w:rsidR="002F4ED5" w:rsidRPr="00D90D01" w:rsidRDefault="002F4ED5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Предположим, что Комиссия по поступлению и выбытию активов определила, что использовать их результаты в дальнейшей деятельности невозможно (капитальные вложения не удовлетворяют критериям признания активов): </w:t>
      </w:r>
    </w:p>
    <w:tbl>
      <w:tblPr>
        <w:tblW w:w="1073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8"/>
      </w:tblGrid>
      <w:tr w:rsidR="002F4ED5" w:rsidRPr="00D90D01" w14:paraId="00EF35B8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9A661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0C41B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03D29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749C1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2E54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2F4ED5" w:rsidRPr="00D90D01" w14:paraId="0F24D61A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C8837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2A4E9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Списание не давших положительного результата расходов на НИР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D587C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0 40110 172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85EB7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0 106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3N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923B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911.400</w:t>
            </w:r>
          </w:p>
        </w:tc>
      </w:tr>
    </w:tbl>
    <w:p w14:paraId="13364FCE" w14:textId="77777777" w:rsidR="002F4ED5" w:rsidRPr="00D90D01" w:rsidRDefault="002F4ED5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A059B2" w14:textId="1C88ADF1" w:rsidR="002F4ED5" w:rsidRPr="00D90D01" w:rsidRDefault="002F4ED5" w:rsidP="00C52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Пример </w:t>
      </w:r>
      <w:r w:rsidR="00027793" w:rsidRPr="00D90D01"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Pr="00D90D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39DBC90" w14:textId="77777777" w:rsidR="002F4ED5" w:rsidRPr="00D90D01" w:rsidRDefault="002F4ED5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Бюджетное учреждение получило от другого учреждения исключительное право на изобретение (патент) балансовой стоимостью 1 млн. рублей с начисленной амортизацией 800 тысяч рублей. Для переоформления права на изобретения бюджетное учреждение также несет дополнительные расходы (пошлина) на переоформление патента – 2.000 рублей.  </w:t>
      </w:r>
    </w:p>
    <w:tbl>
      <w:tblPr>
        <w:tblW w:w="1073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8"/>
      </w:tblGrid>
      <w:tr w:rsidR="002F4ED5" w:rsidRPr="00D90D01" w14:paraId="1E21480E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78AF3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A4D51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4E961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9F69F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F713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2F4ED5" w:rsidRPr="00D90D01" w14:paraId="62CFF241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604BE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0EE0E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к учету балансовой стоимости НМА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93A78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4 102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2R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4EDF4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4 40110 195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73E5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1.000.000</w:t>
            </w:r>
          </w:p>
        </w:tc>
      </w:tr>
      <w:tr w:rsidR="002F4ED5" w:rsidRPr="00D90D01" w14:paraId="4474D562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D8E30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4BAD3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начисленной ранее амортизации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0265E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4 40110 195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CA56A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4 1042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R 421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8F00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800.000</w:t>
            </w:r>
          </w:p>
        </w:tc>
      </w:tr>
      <w:tr w:rsidR="002F4ED5" w:rsidRPr="00D90D01" w14:paraId="0746F7A7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AD71C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B2416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Начисление расходов на переоформление патента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454CE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0 40120 291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64392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0 30305 731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FEA0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2.000</w:t>
            </w:r>
          </w:p>
        </w:tc>
      </w:tr>
    </w:tbl>
    <w:p w14:paraId="489765A2" w14:textId="77777777" w:rsidR="002F4ED5" w:rsidRPr="00D90D01" w:rsidRDefault="002F4ED5" w:rsidP="00C528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22D8E2" w14:textId="20EC1146" w:rsidR="002F4ED5" w:rsidRPr="00D90D01" w:rsidRDefault="002F4ED5" w:rsidP="00C528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Пример </w:t>
      </w:r>
      <w:r w:rsidR="00027793" w:rsidRPr="00D90D01"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</w:p>
    <w:p w14:paraId="1AE7388F" w14:textId="77777777" w:rsidR="002F4ED5" w:rsidRPr="00D90D01" w:rsidRDefault="002F4ED5" w:rsidP="00C5284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По договору отчуждения исключительного права бюджетное учреждение безвозмездно получает от негосударственного института программный продукт. Договорная стоимость установлена 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передающей стороной как остаточная стоимость объекта – 150.000 рублей. Комиссия по поступлению и выбытию активов учреждения оценила справедливую стоимость актива – 350.000 рублей. Учреждение также несет дополнительные расходы по регистрации права – 12.000 рублей. </w:t>
      </w:r>
    </w:p>
    <w:tbl>
      <w:tblPr>
        <w:tblW w:w="1073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8"/>
      </w:tblGrid>
      <w:tr w:rsidR="002F4ED5" w:rsidRPr="00D90D01" w14:paraId="72AE5E5A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19380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6F44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D4E69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5C94B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1018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2F4ED5" w:rsidRPr="00D90D01" w14:paraId="62EA08E2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6A9A5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6D7A9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к учету вложений при безвозмездном получении НМА по справедливой стоимости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C5B7E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2 1063</w:t>
            </w: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EB63B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2 40110 196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DDE1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350.000</w:t>
            </w:r>
          </w:p>
        </w:tc>
      </w:tr>
      <w:tr w:rsidR="002F4ED5" w:rsidRPr="00D90D01" w14:paraId="3DA982E0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3A197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AEF60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Начислены расходы на регистрацию НМА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E27B0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2 1063</w:t>
            </w: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587C4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2 30305 731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5BB9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12.000</w:t>
            </w:r>
          </w:p>
        </w:tc>
      </w:tr>
      <w:tr w:rsidR="002F4ED5" w:rsidRPr="00D90D01" w14:paraId="43915B2A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EADD5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F91C7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к учету НМА (программного продукта)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8717C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2 1023</w:t>
            </w: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674FE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2 1063</w:t>
            </w: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110A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362.000</w:t>
            </w:r>
          </w:p>
        </w:tc>
      </w:tr>
    </w:tbl>
    <w:p w14:paraId="3A632C61" w14:textId="77777777" w:rsidR="002F4ED5" w:rsidRPr="00D90D01" w:rsidRDefault="002F4ED5" w:rsidP="00C5284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AA6214" w14:textId="3499BF58" w:rsidR="002F4ED5" w:rsidRPr="00D90D01" w:rsidRDefault="002F4ED5" w:rsidP="00C528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Пример </w:t>
      </w:r>
      <w:r w:rsidR="00027793" w:rsidRPr="00D90D01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</w:p>
    <w:p w14:paraId="68814EC3" w14:textId="0746302C" w:rsidR="002F4ED5" w:rsidRPr="00D90D01" w:rsidRDefault="002F4ED5" w:rsidP="00C5284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Учреждение по результатам инвентаризации выявило </w:t>
      </w:r>
      <w:r w:rsidR="00E52198" w:rsidRPr="00D90D01">
        <w:rPr>
          <w:rFonts w:ascii="Times New Roman" w:hAnsi="Times New Roman" w:cs="Times New Roman"/>
          <w:i/>
          <w:iCs/>
          <w:sz w:val="24"/>
          <w:szCs w:val="24"/>
        </w:rPr>
        <w:t>собственный сайт учреждения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, используемый в деятельности, но не отраженный на балансе. Комиссия по поступлению и выбытию активов определила справедливую стоимость, эквивалентную сумме расходов на </w:t>
      </w:r>
      <w:r w:rsidR="00E52198" w:rsidRPr="00D90D01">
        <w:rPr>
          <w:rFonts w:ascii="Times New Roman" w:hAnsi="Times New Roman" w:cs="Times New Roman"/>
          <w:i/>
          <w:iCs/>
          <w:sz w:val="24"/>
          <w:szCs w:val="24"/>
        </w:rPr>
        <w:t>создание аналогичного сайта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E52198" w:rsidRPr="00D90D01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52198" w:rsidRPr="00D90D01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00 рублей. Неучтенный НМА был принят к учету: </w:t>
      </w:r>
    </w:p>
    <w:tbl>
      <w:tblPr>
        <w:tblW w:w="1073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8"/>
      </w:tblGrid>
      <w:tr w:rsidR="002F4ED5" w:rsidRPr="00D90D01" w14:paraId="1EFA9503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78334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13F19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EA0C9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B1EDA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7740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2F4ED5" w:rsidRPr="00D90D01" w14:paraId="051C56ED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367DD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43F9B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к учету НМА, </w:t>
            </w:r>
            <w:proofErr w:type="gram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выявленного</w:t>
            </w:r>
            <w:proofErr w:type="gram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результатам инвентаризации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91199" w14:textId="66CD10C0" w:rsidR="002F4ED5" w:rsidRPr="00D90D01" w:rsidRDefault="002F4ED5" w:rsidP="00E521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52198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  <w:r w:rsidR="00E52198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E52198"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4F0D4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2 40110 199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AB1D" w14:textId="2B4CB763" w:rsidR="002F4ED5" w:rsidRPr="00D90D01" w:rsidRDefault="00062398" w:rsidP="0006239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2F4ED5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2F4ED5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</w:tbl>
    <w:p w14:paraId="2B3F6EFB" w14:textId="77777777" w:rsidR="002F4ED5" w:rsidRPr="00D90D01" w:rsidRDefault="002F4ED5" w:rsidP="00C5284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916575" w14:textId="3515CB00" w:rsidR="002F4ED5" w:rsidRPr="00D90D01" w:rsidRDefault="002F4ED5" w:rsidP="00C5284A">
      <w:pPr>
        <w:pStyle w:val="3"/>
        <w:ind w:firstLine="0"/>
        <w:rPr>
          <w:rFonts w:ascii="Times New Roman" w:hAnsi="Times New Roman" w:cs="Times New Roman"/>
          <w:b/>
          <w:bCs/>
          <w:i w:val="0"/>
          <w:iCs/>
          <w:sz w:val="24"/>
          <w:szCs w:val="24"/>
          <w:u w:val="single"/>
          <w:lang w:val="en-US"/>
        </w:rPr>
      </w:pPr>
      <w:r w:rsidRPr="00D90D01">
        <w:rPr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Пример </w:t>
      </w:r>
      <w:r w:rsidR="00027793" w:rsidRPr="00D90D01">
        <w:rPr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16</w:t>
      </w:r>
    </w:p>
    <w:p w14:paraId="53EDFDEA" w14:textId="77777777" w:rsidR="002F4ED5" w:rsidRPr="00D90D01" w:rsidRDefault="002F4ED5" w:rsidP="00C5284A"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 w:rsidRPr="00D90D01">
        <w:rPr>
          <w:rFonts w:ascii="Times New Roman" w:hAnsi="Times New Roman" w:cs="Times New Roman"/>
          <w:sz w:val="24"/>
          <w:szCs w:val="24"/>
        </w:rPr>
        <w:t>Первоначальная стоимость нематериального актива составляет 500.000 рублей. Срок действия патента - 5 лет. Годовая норма амортизации, при условии начисления ее линейным способом, - 20%. Годовая сумма амортизации – 100.000 руб., ежемесячная – 8.333,33 руб. (100 000 руб.</w:t>
      </w:r>
      <w:proofErr w:type="gramStart"/>
      <w:r w:rsidRPr="00D90D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0D01">
        <w:rPr>
          <w:rFonts w:ascii="Times New Roman" w:hAnsi="Times New Roman" w:cs="Times New Roman"/>
          <w:sz w:val="24"/>
          <w:szCs w:val="24"/>
        </w:rPr>
        <w:t xml:space="preserve"> 12).</w:t>
      </w:r>
    </w:p>
    <w:p w14:paraId="6C32CDA0" w14:textId="77777777" w:rsidR="002F4ED5" w:rsidRPr="00D90D01" w:rsidRDefault="002F4ED5" w:rsidP="00C5284A"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 w:rsidRPr="00D90D01">
        <w:rPr>
          <w:rFonts w:ascii="Times New Roman" w:hAnsi="Times New Roman" w:cs="Times New Roman"/>
          <w:sz w:val="24"/>
          <w:szCs w:val="24"/>
        </w:rPr>
        <w:t xml:space="preserve">Амортизация будет начислена в учете следующим образом: </w:t>
      </w:r>
    </w:p>
    <w:tbl>
      <w:tblPr>
        <w:tblW w:w="1073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8"/>
      </w:tblGrid>
      <w:tr w:rsidR="002F4ED5" w:rsidRPr="00D90D01" w14:paraId="26D9E344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7683C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6C267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CC5F4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307FD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79C1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2F4ED5" w:rsidRPr="00D90D01" w14:paraId="0283F836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06ED0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7E381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Начислена амортизация на объект НМА с определенным сроком полезного использования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F7959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0 40120 271</w:t>
            </w:r>
          </w:p>
          <w:p w14:paraId="1C1F08A0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0 10900 271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AABED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0 1043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421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A014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8.333,33</w:t>
            </w:r>
          </w:p>
        </w:tc>
      </w:tr>
    </w:tbl>
    <w:p w14:paraId="1BD5D409" w14:textId="77777777" w:rsidR="002F4ED5" w:rsidRPr="00D90D01" w:rsidRDefault="002F4ED5" w:rsidP="00C5284A"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p w14:paraId="75341B62" w14:textId="77777777" w:rsidR="002F4ED5" w:rsidRPr="00D90D01" w:rsidRDefault="002F4ED5" w:rsidP="00C5284A"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 w:rsidRPr="00D90D01">
        <w:rPr>
          <w:rFonts w:ascii="Times New Roman" w:hAnsi="Times New Roman" w:cs="Times New Roman"/>
          <w:sz w:val="24"/>
          <w:szCs w:val="24"/>
        </w:rPr>
        <w:t xml:space="preserve">Через 3 года </w:t>
      </w:r>
      <w:proofErr w:type="gramStart"/>
      <w:r w:rsidRPr="00D90D01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D90D01">
        <w:rPr>
          <w:rFonts w:ascii="Times New Roman" w:hAnsi="Times New Roman" w:cs="Times New Roman"/>
          <w:sz w:val="24"/>
          <w:szCs w:val="24"/>
        </w:rPr>
        <w:t xml:space="preserve"> заявки учреждение продлило срок патента еще на 2 года. Остаточная стоимость нематериального актива к этому времени составит 200.000 руб., новый срок патента - 4 года. Новая годовая норма амортизации - 25 процентов.</w:t>
      </w:r>
    </w:p>
    <w:p w14:paraId="6B0B85B2" w14:textId="77777777" w:rsidR="002F4ED5" w:rsidRPr="00D90D01" w:rsidRDefault="002F4ED5" w:rsidP="00C5284A"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 w:rsidRPr="00D90D01">
        <w:rPr>
          <w:rFonts w:ascii="Times New Roman" w:hAnsi="Times New Roman" w:cs="Times New Roman"/>
          <w:sz w:val="24"/>
          <w:szCs w:val="24"/>
        </w:rPr>
        <w:t>Годовая сумма амортизации составит 50.000 руб. (20.000 руб. х 0,25), ежемесячная – 4.166,66 руб. (50.000 руб.</w:t>
      </w:r>
      <w:proofErr w:type="gramStart"/>
      <w:r w:rsidRPr="00D90D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0D01">
        <w:rPr>
          <w:rFonts w:ascii="Times New Roman" w:hAnsi="Times New Roman" w:cs="Times New Roman"/>
          <w:sz w:val="24"/>
          <w:szCs w:val="24"/>
        </w:rPr>
        <w:t xml:space="preserve"> 12).</w:t>
      </w:r>
    </w:p>
    <w:p w14:paraId="3414EAB0" w14:textId="77777777" w:rsidR="002F4ED5" w:rsidRPr="00D90D01" w:rsidRDefault="002F4ED5" w:rsidP="00C5284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17C2081" w14:textId="0CB97371" w:rsidR="002F4ED5" w:rsidRPr="00D90D01" w:rsidRDefault="002F4ED5" w:rsidP="00C528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Пример 1</w:t>
      </w:r>
      <w:r w:rsidR="00027793" w:rsidRPr="00D90D01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</w:p>
    <w:p w14:paraId="31F7C20A" w14:textId="713666B0" w:rsidR="002F4ED5" w:rsidRPr="00D90D01" w:rsidRDefault="00203494" w:rsidP="00C5284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2021 году у</w:t>
      </w:r>
      <w:r w:rsidR="002F4ED5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чреждение приняло решение продать исключительные права на разработанную собственными силами компьютерную программу. Балансовая стоимость НМА на момент продажи составляла 50.000 рублей, амортизация – 100%. Справедливая стоимость была определена независимым оценщиком и составила 280.000 рублей. При отчуждении НМА не в пользу организаций бюджетной сферы он подлежит переоценке: </w:t>
      </w:r>
    </w:p>
    <w:tbl>
      <w:tblPr>
        <w:tblW w:w="1073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8"/>
      </w:tblGrid>
      <w:tr w:rsidR="002F4ED5" w:rsidRPr="00D90D01" w14:paraId="6610079C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BD6EC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0D4AD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BF2DA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04E5D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3655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2F4ED5" w:rsidRPr="00D90D01" w14:paraId="55EC1783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0D660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CDE2B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Списана начисленная амортизация при переоценке НМА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3E16D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2 1042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BE937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2 1023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BBED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50.000</w:t>
            </w:r>
          </w:p>
        </w:tc>
      </w:tr>
      <w:tr w:rsidR="002F4ED5" w:rsidRPr="00D90D01" w14:paraId="6D30A3D6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EE112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D5046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Переоценен</w:t>
            </w:r>
            <w:proofErr w:type="gram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НМА при его продаже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D5404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2 1023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CD4FA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2 40110 176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4525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280.000</w:t>
            </w:r>
          </w:p>
        </w:tc>
      </w:tr>
    </w:tbl>
    <w:p w14:paraId="7E0A2B45" w14:textId="77777777" w:rsidR="002F4ED5" w:rsidRPr="00D90D01" w:rsidRDefault="002F4ED5" w:rsidP="00C5284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72AF0DF" w14:textId="10D1E1F1" w:rsidR="002F4ED5" w:rsidRPr="00D90D01" w:rsidRDefault="002F4ED5" w:rsidP="00C528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Пример </w:t>
      </w:r>
      <w:r w:rsidRPr="00D90D0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1</w:t>
      </w:r>
      <w:r w:rsidR="00027793" w:rsidRPr="00D90D01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</w:p>
    <w:p w14:paraId="7567901F" w14:textId="32C745DF" w:rsidR="002F4ED5" w:rsidRPr="00D90D01" w:rsidRDefault="002F4ED5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Предположим, что через 4 года использования учреждение решило списать сайт (из Примера </w:t>
      </w:r>
      <w:r w:rsidR="00730461" w:rsidRPr="00D90D01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62398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0461" w:rsidRPr="00D90D01">
        <w:rPr>
          <w:rFonts w:ascii="Times New Roman" w:hAnsi="Times New Roman" w:cs="Times New Roman"/>
          <w:i/>
          <w:iCs/>
          <w:sz w:val="24"/>
          <w:szCs w:val="24"/>
        </w:rPr>
        <w:t>(но комиссия по поступлению и выбытию активов решила установить срок полезного использования 5 лет в соответствии с частью 4 ГК РФ- 5 лет)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в связи с невозможностью дальнейшего использования по назначению, прекращением получения полезного потенциала. Балансовая стоимость сайта – 157.520 рублей, сумма начисленной амортизации на момент списания 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составила 126.0</w:t>
      </w:r>
      <w:r w:rsidR="00E75147">
        <w:rPr>
          <w:rFonts w:ascii="Times New Roman" w:hAnsi="Times New Roman" w:cs="Times New Roman"/>
          <w:i/>
          <w:iCs/>
          <w:sz w:val="24"/>
          <w:szCs w:val="24"/>
        </w:rPr>
        <w:t>00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75147">
        <w:rPr>
          <w:rFonts w:ascii="Times New Roman" w:hAnsi="Times New Roman" w:cs="Times New Roman"/>
          <w:i/>
          <w:iCs/>
          <w:sz w:val="24"/>
          <w:szCs w:val="24"/>
        </w:rPr>
        <w:t>00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руб. В связи с тем, что сайт был ранее отнесен к ОЦДИ, до согласования с учредителем, сайт был отнесен на </w:t>
      </w:r>
      <w:proofErr w:type="spellStart"/>
      <w:r w:rsidRPr="00D90D01">
        <w:rPr>
          <w:rFonts w:ascii="Times New Roman" w:hAnsi="Times New Roman" w:cs="Times New Roman"/>
          <w:i/>
          <w:iCs/>
          <w:sz w:val="24"/>
          <w:szCs w:val="24"/>
        </w:rPr>
        <w:t>забалансовый</w:t>
      </w:r>
      <w:proofErr w:type="spellEnd"/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счет 02:  </w:t>
      </w:r>
    </w:p>
    <w:tbl>
      <w:tblPr>
        <w:tblW w:w="1073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8"/>
      </w:tblGrid>
      <w:tr w:rsidR="002F4ED5" w:rsidRPr="00D90D01" w14:paraId="2DE3787F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0F1CB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8CE64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29D68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D78C5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FD2D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2F4ED5" w:rsidRPr="00D90D01" w14:paraId="188A9405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26F1D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D703F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Списана начисленная амортизация НМА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7EA05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0 1042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I 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98015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0 1022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7D4C" w14:textId="5F913C07" w:rsidR="002F4ED5" w:rsidRPr="00D90D01" w:rsidRDefault="002F4ED5" w:rsidP="00E7514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126.0</w:t>
            </w:r>
            <w:r w:rsidR="00E75147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2F4ED5" w:rsidRPr="00D90D01" w14:paraId="6CF5E742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D3B44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76310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Списана остаточная стоимость НМА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041F8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0 40110 172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F82F6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0 1022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F63A" w14:textId="7C1C117F" w:rsidR="002F4ED5" w:rsidRPr="00D90D01" w:rsidRDefault="002F4ED5" w:rsidP="00E7514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31.5</w:t>
            </w:r>
            <w:r w:rsidR="00E75147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2F4ED5" w:rsidRPr="00D90D01" w14:paraId="3658939A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5C72A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65738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Объект НМА отражен за балансом до получения согласия учредителя (собственника)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CEBB1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AB1CD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F0C6" w14:textId="50356CAC" w:rsidR="002F4ED5" w:rsidRPr="00D90D01" w:rsidRDefault="002F4ED5" w:rsidP="00E7514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31.5</w:t>
            </w:r>
            <w:r w:rsidR="00E75147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</w:tbl>
    <w:p w14:paraId="7F235335" w14:textId="77777777" w:rsidR="002F4ED5" w:rsidRPr="00D90D01" w:rsidRDefault="002F4ED5" w:rsidP="00C5284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3C1769" w14:textId="6F157B1B" w:rsidR="002F4ED5" w:rsidRPr="00D90D01" w:rsidRDefault="002F4ED5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Предположим, что учредитель отказал учреждению в согласовании списания и постановил произвести модернизацию сайта. Учреждение восстановило объект НМА на балансе, заключило договор на улучшение сайта (добавление новых модулей, перевод на другую технологическую платформу, иные работы, приводящие к качественному улучшению характеристик сайта) на общую сумму </w:t>
      </w:r>
      <w:r w:rsidR="00E75147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45.000 рублей. Бухгалтер запишет: </w:t>
      </w:r>
    </w:p>
    <w:tbl>
      <w:tblPr>
        <w:tblW w:w="1073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8"/>
      </w:tblGrid>
      <w:tr w:rsidR="002F4ED5" w:rsidRPr="00D90D01" w14:paraId="52E3A64E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AD40F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63723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E24F0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BE254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93DE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2F4ED5" w:rsidRPr="00D90D01" w14:paraId="32C9A472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FE584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4B101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Списание НМА с </w:t>
            </w:r>
            <w:proofErr w:type="spell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забалансового</w:t>
            </w:r>
            <w:proofErr w:type="spell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счета в связи с отказом в согласовании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721BF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67793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1E6B" w14:textId="02E29577" w:rsidR="002F4ED5" w:rsidRPr="00D90D01" w:rsidRDefault="002F4ED5" w:rsidP="00E7514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31.5</w:t>
            </w:r>
            <w:r w:rsidR="00E75147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2F4ED5" w:rsidRPr="00D90D01" w14:paraId="35626EA3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67E61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B4EB2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Восстановлена балансовая стоимость НМА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6B518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0 1022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E1690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0 40110 172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670F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157.520</w:t>
            </w:r>
          </w:p>
        </w:tc>
      </w:tr>
      <w:tr w:rsidR="002F4ED5" w:rsidRPr="00D90D01" w14:paraId="2DF326E9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B21EF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18293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Восстановлена ранее начисленная амортизация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B1673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0 40110 172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8F378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0 1042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I 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3D8E" w14:textId="34127087" w:rsidR="002F4ED5" w:rsidRPr="00D90D01" w:rsidRDefault="002F4ED5" w:rsidP="00E7514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126.</w:t>
            </w:r>
            <w:r w:rsidR="00E75147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2F4ED5" w:rsidRPr="00D90D01" w14:paraId="7AB58C0C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88691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F6549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Приняты к учету капитальные вложения в связи с улучшением сайта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D579F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0 1062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727C8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30232 73Х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1D44" w14:textId="4F7FA199" w:rsidR="002F4ED5" w:rsidRPr="00D90D01" w:rsidRDefault="00E7514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F4ED5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45.000</w:t>
            </w:r>
          </w:p>
        </w:tc>
      </w:tr>
      <w:tr w:rsidR="002F4ED5" w:rsidRPr="00D90D01" w14:paraId="705CB3C3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A9A1A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6A717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Увеличение стоимости НМА в связи с его модернизацией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520C7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0 1022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76335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0 1062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DE45" w14:textId="0D7EB4F7" w:rsidR="002F4ED5" w:rsidRPr="00D90D01" w:rsidRDefault="00E7514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F4ED5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45.000</w:t>
            </w:r>
          </w:p>
        </w:tc>
      </w:tr>
    </w:tbl>
    <w:p w14:paraId="2F69309C" w14:textId="77777777" w:rsidR="002F4ED5" w:rsidRPr="00D90D01" w:rsidRDefault="002F4ED5" w:rsidP="00C5284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7A9262" w14:textId="05F69E5E" w:rsidR="002F4ED5" w:rsidRPr="00D90D01" w:rsidRDefault="002F4ED5" w:rsidP="00C528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Пример </w:t>
      </w:r>
      <w:r w:rsidRPr="00D90D0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1</w:t>
      </w:r>
      <w:r w:rsidR="00730461" w:rsidRPr="00D90D01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</w:p>
    <w:p w14:paraId="064E9EE9" w14:textId="77777777" w:rsidR="002F4ED5" w:rsidRPr="00D90D01" w:rsidRDefault="002F4ED5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Федеральное государственное бюджетное учреждение (НИИ) по указанию учредителя передает патент (особо ценное изобретение) муниципальному учреждению. Балансовая стоимость патента – 2.000.000 рублей. Сумма начисленной амортизации – 1.200.000 рублей. </w:t>
      </w:r>
    </w:p>
    <w:tbl>
      <w:tblPr>
        <w:tblW w:w="1073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8"/>
      </w:tblGrid>
      <w:tr w:rsidR="002F4ED5" w:rsidRPr="00D90D01" w14:paraId="44AD7FCE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2F3F0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506DE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553D5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DDC7C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4D2D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2F4ED5" w:rsidRPr="00D90D01" w14:paraId="09DF121A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CCE1D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C04EE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Списана балансовая стоимость НМА при его безвозмездной передаче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5E27F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4 40120 281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EF947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4 1022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420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FC26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2.000.000</w:t>
            </w:r>
          </w:p>
        </w:tc>
      </w:tr>
      <w:tr w:rsidR="002F4ED5" w:rsidRPr="00D90D01" w14:paraId="168BDBEF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6302F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35284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Списана сумма начисленной амортизации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16AD2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4 104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2R 421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BBE19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4 40120 281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ADAE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1.200.000</w:t>
            </w:r>
          </w:p>
        </w:tc>
      </w:tr>
    </w:tbl>
    <w:p w14:paraId="0E810CA2" w14:textId="77777777" w:rsidR="002F4ED5" w:rsidRPr="00D90D01" w:rsidRDefault="002F4ED5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CE6E29" w14:textId="77777777" w:rsidR="002F4ED5" w:rsidRPr="00D90D01" w:rsidRDefault="002F4ED5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Если указанный объект передается федеральным казенным учреждением своему </w:t>
      </w:r>
      <w:proofErr w:type="spellStart"/>
      <w:r w:rsidRPr="00D90D01">
        <w:rPr>
          <w:rFonts w:ascii="Times New Roman" w:hAnsi="Times New Roman" w:cs="Times New Roman"/>
          <w:i/>
          <w:iCs/>
          <w:sz w:val="24"/>
          <w:szCs w:val="24"/>
        </w:rPr>
        <w:t>ГРБСу</w:t>
      </w:r>
      <w:proofErr w:type="spellEnd"/>
      <w:r w:rsidRPr="00D90D0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tbl>
      <w:tblPr>
        <w:tblW w:w="1073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8"/>
      </w:tblGrid>
      <w:tr w:rsidR="002F4ED5" w:rsidRPr="00D90D01" w14:paraId="42886791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4BD11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5E20F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E2BB8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01C9F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AD06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2F4ED5" w:rsidRPr="00D90D01" w14:paraId="5197A3F1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9FBD9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F62F6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Списана балансовая стоимость НМА при его безвозмездной передаче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45ADF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1 30404 320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EFF3E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1022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420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CC61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2.000.000</w:t>
            </w:r>
          </w:p>
        </w:tc>
      </w:tr>
      <w:tr w:rsidR="002F4ED5" w:rsidRPr="00D90D01" w14:paraId="3C23FD31" w14:textId="77777777" w:rsidTr="001B5755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9344F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899C8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Списана сумма начисленной амортизации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07AC0" w14:textId="77777777" w:rsidR="002F4ED5" w:rsidRPr="00D90D01" w:rsidRDefault="002F4ED5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104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2R 421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20393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1 30404 320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E07D" w14:textId="77777777" w:rsidR="002F4ED5" w:rsidRPr="00D90D01" w:rsidRDefault="002F4ED5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1.200.000</w:t>
            </w:r>
          </w:p>
        </w:tc>
      </w:tr>
    </w:tbl>
    <w:p w14:paraId="59F8760A" w14:textId="2DD80964" w:rsidR="000A5879" w:rsidRPr="00D90D01" w:rsidRDefault="000A5879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E0AEE4" w14:textId="30CDAAD6" w:rsidR="00C5284A" w:rsidRPr="00D90D01" w:rsidRDefault="00C5284A" w:rsidP="00E52198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D01">
        <w:rPr>
          <w:rFonts w:ascii="Times New Roman" w:hAnsi="Times New Roman" w:cs="Times New Roman"/>
          <w:sz w:val="24"/>
          <w:szCs w:val="24"/>
        </w:rPr>
        <w:t>Новые операции в учете непроизведенных активов</w:t>
      </w:r>
    </w:p>
    <w:p w14:paraId="798F1F56" w14:textId="77777777" w:rsidR="00D43279" w:rsidRPr="00D90D01" w:rsidRDefault="00D43279" w:rsidP="000E21A7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90D01">
        <w:rPr>
          <w:rFonts w:ascii="Times New Roman" w:hAnsi="Times New Roman" w:cs="Times New Roman"/>
          <w:i/>
          <w:iCs/>
          <w:sz w:val="24"/>
          <w:szCs w:val="24"/>
        </w:rPr>
        <w:t>Непроизведенные активы - это не являющиеся продуктами производства объекты нефинансовых активов, вещное право на которые закреплено в соответствии с законодательством РФ за учреждением (земля, недра и иные объекты непроизведенных активов), используемые им в процессе своей деятельности, а также земельные участки, госсобственность на которые не разграничена, сведения о которых внесены в ЕГРН (</w:t>
      </w:r>
      <w:hyperlink r:id="rId27" w:history="1">
        <w:r w:rsidRPr="00D90D01">
          <w:rPr>
            <w:rStyle w:val="a7"/>
            <w:rFonts w:ascii="Times New Roman" w:hAnsi="Times New Roman" w:cs="Times New Roman"/>
            <w:i/>
            <w:iCs/>
            <w:sz w:val="24"/>
            <w:szCs w:val="24"/>
            <w:u w:val="none"/>
          </w:rPr>
          <w:t>п. 6</w:t>
        </w:r>
      </w:hyperlink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СГС "Непроизведенные активы").</w:t>
      </w:r>
      <w:proofErr w:type="gramEnd"/>
    </w:p>
    <w:p w14:paraId="7346C104" w14:textId="77777777" w:rsidR="00D43279" w:rsidRPr="00D90D01" w:rsidRDefault="00D43279" w:rsidP="000E21A7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>Земельный участок принимайте к учету по первоначальной стоимости (</w:t>
      </w:r>
      <w:hyperlink r:id="rId28" w:history="1">
        <w:r w:rsidRPr="00D90D01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</w:rPr>
          <w:t>п. 15</w:t>
        </w:r>
      </w:hyperlink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Федерального стандарта N 34н).</w:t>
      </w:r>
    </w:p>
    <w:p w14:paraId="7C67B5FA" w14:textId="77777777" w:rsidR="00D43279" w:rsidRPr="00D90D01" w:rsidRDefault="00D43279" w:rsidP="000E21A7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>Чтобы определить эту стоимость, нужно учесть ряд особенностей (</w:t>
      </w:r>
      <w:hyperlink r:id="rId29" w:history="1">
        <w:r w:rsidRPr="00D90D01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</w:rPr>
          <w:t>п. п. 16</w:t>
        </w:r>
      </w:hyperlink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30" w:history="1">
        <w:r w:rsidRPr="00D90D01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</w:rPr>
          <w:t>24</w:t>
        </w:r>
      </w:hyperlink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31" w:history="1">
        <w:r w:rsidRPr="00D90D01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</w:rPr>
          <w:t>28</w:t>
        </w:r>
      </w:hyperlink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hyperlink r:id="rId32" w:history="1">
        <w:r w:rsidRPr="00D90D01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</w:rPr>
          <w:t>32</w:t>
        </w:r>
      </w:hyperlink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Федерального стандарта N 34н).</w:t>
      </w:r>
    </w:p>
    <w:p w14:paraId="31BD3E05" w14:textId="77777777" w:rsidR="00D43279" w:rsidRPr="00D90D01" w:rsidRDefault="00D43279" w:rsidP="000E21A7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>Например, для земельного участка, впервые вовлекаемого в хозяйственный оборот, первоначальной стоимостью будет его справедливая стоимость на дату вовлечения. Она соответствует (</w:t>
      </w:r>
      <w:hyperlink r:id="rId33" w:history="1">
        <w:r w:rsidRPr="00D90D01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</w:rPr>
          <w:t>п. п. 16</w:t>
        </w:r>
      </w:hyperlink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34" w:history="1">
        <w:r w:rsidRPr="00D90D01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</w:rPr>
          <w:t>17</w:t>
        </w:r>
      </w:hyperlink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Федерального стандарта N 34н):</w:t>
      </w:r>
    </w:p>
    <w:p w14:paraId="44010595" w14:textId="77777777" w:rsidR="00D43279" w:rsidRPr="00D90D01" w:rsidRDefault="00F54BAF" w:rsidP="000E21A7">
      <w:pPr>
        <w:pStyle w:val="ConsPlusNormal"/>
        <w:numPr>
          <w:ilvl w:val="0"/>
          <w:numId w:val="7"/>
        </w:numPr>
        <w:tabs>
          <w:tab w:val="clear" w:pos="540"/>
        </w:tabs>
        <w:ind w:left="-142" w:firstLine="4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35" w:history="1">
        <w:r w:rsidR="00D43279" w:rsidRPr="00D90D01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</w:rPr>
          <w:t>кадастровой стоимости</w:t>
        </w:r>
      </w:hyperlink>
      <w:r w:rsidR="00D43279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- если информация об объекте внесена в ЕГРН и на него разграничена госсобственность;</w:t>
      </w:r>
    </w:p>
    <w:p w14:paraId="763FEEB5" w14:textId="77777777" w:rsidR="00D43279" w:rsidRPr="00D90D01" w:rsidRDefault="00D43279" w:rsidP="000E21A7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>стоимости в условной оценке - если информация об объекте не внесена в ЕГРН.</w:t>
      </w:r>
    </w:p>
    <w:p w14:paraId="0DB57DD5" w14:textId="196A6BC9" w:rsidR="00D43279" w:rsidRPr="00D90D01" w:rsidRDefault="00D43279" w:rsidP="000E21A7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Справедливую стоимость в условной оценке исчисляйте исходя из методики расчета рыночной оценки единичного земельного участка, которую применяют органы по управлению имуществом в сфере земельных отношений, </w:t>
      </w:r>
      <w:proofErr w:type="gramStart"/>
      <w:r w:rsidRPr="00D90D01">
        <w:rPr>
          <w:rFonts w:ascii="Times New Roman" w:hAnsi="Times New Roman" w:cs="Times New Roman"/>
          <w:i/>
          <w:iCs/>
          <w:sz w:val="24"/>
          <w:szCs w:val="24"/>
        </w:rPr>
        <w:t>или</w:t>
      </w:r>
      <w:proofErr w:type="gramEnd"/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исходя из кадастровой стоимости аналогичного участка, сведения о котором внесены в ЕГРН (</w:t>
      </w:r>
      <w:proofErr w:type="spellStart"/>
      <w:r w:rsidRPr="00D90D01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instrText xml:space="preserve">HYPERLINK consultantplus://offline/ref=B56B972D9CF7AC2D3F9710AA7B1F03DE61E4C700AF8EA02A6726617F077D805974B0FC3358C658BF4831149AEB5F447AC0E0DDFBF43D5077h9v0O </w:instrTex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D90D01"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</w:rPr>
        <w:t>пп</w:t>
      </w:r>
      <w:proofErr w:type="spellEnd"/>
      <w:r w:rsidRPr="00D90D01"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</w:rPr>
        <w:t>. "б" п. 17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Федерального стандарта N 34н).</w:t>
      </w:r>
      <w:r w:rsidR="00D24200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Невозможно определить то 1 объект (или 1 </w:t>
      </w:r>
      <w:proofErr w:type="spellStart"/>
      <w:r w:rsidRPr="00D90D01">
        <w:rPr>
          <w:rFonts w:ascii="Times New Roman" w:hAnsi="Times New Roman" w:cs="Times New Roman"/>
          <w:i/>
          <w:iCs/>
          <w:sz w:val="24"/>
          <w:szCs w:val="24"/>
        </w:rPr>
        <w:t>м.кв</w:t>
      </w:r>
      <w:proofErr w:type="spellEnd"/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24200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1 рубль)</w:t>
      </w:r>
      <w:proofErr w:type="gramStart"/>
      <w:r w:rsidRPr="00D90D0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24200" w:rsidRPr="00D90D01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="00D24200" w:rsidRPr="00D90D01">
        <w:rPr>
          <w:rFonts w:ascii="Times New Roman" w:hAnsi="Times New Roman" w:cs="Times New Roman"/>
          <w:i/>
          <w:iCs/>
          <w:sz w:val="24"/>
          <w:szCs w:val="24"/>
        </w:rPr>
        <w:t>мортизация на земельные участки не начисляется.</w:t>
      </w:r>
    </w:p>
    <w:p w14:paraId="4C0ADB31" w14:textId="77777777" w:rsidR="00D24200" w:rsidRPr="00D90D01" w:rsidRDefault="00D24200" w:rsidP="000E21A7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>При приобретении земельного участка для формирования его первоначальной стоимости учтите фактические вложения, которые включают в том числе (</w:t>
      </w:r>
      <w:hyperlink r:id="rId36" w:history="1">
        <w:r w:rsidRPr="00D90D01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</w:rPr>
          <w:t>п. 72</w:t>
        </w:r>
      </w:hyperlink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157н):</w:t>
      </w:r>
    </w:p>
    <w:p w14:paraId="5787C296" w14:textId="77777777" w:rsidR="00D24200" w:rsidRPr="00D90D01" w:rsidRDefault="00D24200" w:rsidP="000E21A7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>суммы, уплачиваемые в соответствии с договором продавцу;</w:t>
      </w:r>
    </w:p>
    <w:p w14:paraId="0E40E1E4" w14:textId="77777777" w:rsidR="00D24200" w:rsidRPr="00D90D01" w:rsidRDefault="00D24200" w:rsidP="000E21A7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>суммы, уплачиваемые за информационные и консультационные услуги, связанные с приобретением земельного участка;</w:t>
      </w:r>
    </w:p>
    <w:p w14:paraId="6A26A2CB" w14:textId="77777777" w:rsidR="00D24200" w:rsidRPr="00D90D01" w:rsidRDefault="00D24200" w:rsidP="000E21A7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>регистрационные сборы, государственные пошлины и другие аналогичные платежи, уплаченные при приобретении земельного участка;</w:t>
      </w:r>
    </w:p>
    <w:p w14:paraId="67404413" w14:textId="77777777" w:rsidR="00D24200" w:rsidRPr="00D90D01" w:rsidRDefault="00D24200" w:rsidP="000E21A7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>суммы вознаграждений посреднической организации, через которую приобретен земельный участок;</w:t>
      </w:r>
    </w:p>
    <w:p w14:paraId="2780702F" w14:textId="77777777" w:rsidR="00D24200" w:rsidRPr="00D90D01" w:rsidRDefault="00D24200" w:rsidP="000E21A7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>иные затраты, непосредственно связанные с приобретением земельного участка.</w:t>
      </w:r>
    </w:p>
    <w:p w14:paraId="055C8867" w14:textId="77777777" w:rsidR="00D24200" w:rsidRPr="00D90D01" w:rsidRDefault="00D24200" w:rsidP="000E21A7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>В сумму фактических вложений в земельный участок не включайте общехозяйственные и другие аналогичные расходы, а также расходы, связанные с его приведением в состояние, пригодное для использования (</w:t>
      </w:r>
      <w:hyperlink r:id="rId37" w:history="1">
        <w:r w:rsidRPr="00D90D01">
          <w:rPr>
            <w:rStyle w:val="a7"/>
            <w:rFonts w:ascii="Times New Roman" w:hAnsi="Times New Roman" w:cs="Times New Roman"/>
            <w:i/>
            <w:iCs/>
            <w:sz w:val="24"/>
            <w:szCs w:val="24"/>
          </w:rPr>
          <w:t>п. 72</w:t>
        </w:r>
      </w:hyperlink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157н).</w:t>
      </w:r>
    </w:p>
    <w:p w14:paraId="22B5CEF2" w14:textId="77777777" w:rsidR="00D24200" w:rsidRPr="00D90D01" w:rsidRDefault="00D24200" w:rsidP="00D43279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E53893" w14:textId="1328A5D7" w:rsidR="00285F62" w:rsidRPr="00D90D01" w:rsidRDefault="00285F62" w:rsidP="00E5219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  <w:r w:rsidR="00730461" w:rsidRPr="00D90D0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53ED04FD" w14:textId="50C1692B" w:rsidR="00285F62" w:rsidRPr="00D90D01" w:rsidRDefault="00E52198" w:rsidP="00C528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D01">
        <w:rPr>
          <w:rFonts w:ascii="Times New Roman" w:hAnsi="Times New Roman" w:cs="Times New Roman"/>
          <w:i/>
          <w:sz w:val="24"/>
          <w:szCs w:val="24"/>
        </w:rPr>
        <w:t>На 103 счете у</w:t>
      </w:r>
      <w:r w:rsidR="00285F62" w:rsidRPr="00D90D01">
        <w:rPr>
          <w:rFonts w:ascii="Times New Roman" w:hAnsi="Times New Roman" w:cs="Times New Roman"/>
          <w:i/>
          <w:sz w:val="24"/>
          <w:szCs w:val="24"/>
        </w:rPr>
        <w:t xml:space="preserve"> учреждения на балансовом учет отражен земельный участок стоимостью </w:t>
      </w:r>
      <w:r w:rsidRPr="00D90D01">
        <w:rPr>
          <w:rFonts w:ascii="Times New Roman" w:hAnsi="Times New Roman" w:cs="Times New Roman"/>
          <w:i/>
          <w:sz w:val="24"/>
          <w:szCs w:val="24"/>
        </w:rPr>
        <w:t>2</w:t>
      </w:r>
      <w:r w:rsidR="000E21A7" w:rsidRPr="00D90D01">
        <w:rPr>
          <w:rFonts w:ascii="Times New Roman" w:hAnsi="Times New Roman" w:cs="Times New Roman"/>
          <w:i/>
          <w:sz w:val="24"/>
          <w:szCs w:val="24"/>
        </w:rPr>
        <w:t> </w:t>
      </w:r>
      <w:proofErr w:type="gramStart"/>
      <w:r w:rsidR="00285F62" w:rsidRPr="00D90D01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="00285F62" w:rsidRPr="00D90D01">
        <w:rPr>
          <w:rFonts w:ascii="Times New Roman" w:hAnsi="Times New Roman" w:cs="Times New Roman"/>
          <w:i/>
          <w:sz w:val="24"/>
          <w:szCs w:val="24"/>
        </w:rPr>
        <w:t xml:space="preserve"> рублей. Кадастровая стоимость земельного участка, согласно выписке из реестра, уменьшилась до </w:t>
      </w:r>
      <w:r w:rsidRPr="00D90D01">
        <w:rPr>
          <w:rFonts w:ascii="Times New Roman" w:hAnsi="Times New Roman" w:cs="Times New Roman"/>
          <w:i/>
          <w:sz w:val="24"/>
          <w:szCs w:val="24"/>
        </w:rPr>
        <w:t>1 </w:t>
      </w:r>
      <w:r w:rsidR="00285F62" w:rsidRPr="00D90D01">
        <w:rPr>
          <w:rFonts w:ascii="Times New Roman" w:hAnsi="Times New Roman" w:cs="Times New Roman"/>
          <w:i/>
          <w:sz w:val="24"/>
          <w:szCs w:val="24"/>
        </w:rPr>
        <w:t xml:space="preserve">720.000 рублей. Бухгалтер отразит корректировку следующим образом: </w:t>
      </w:r>
    </w:p>
    <w:tbl>
      <w:tblPr>
        <w:tblW w:w="1073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8"/>
      </w:tblGrid>
      <w:tr w:rsidR="00285F62" w:rsidRPr="00D90D01" w14:paraId="2CBA3BB5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3FECB" w14:textId="77777777" w:rsidR="00285F62" w:rsidRPr="00D90D01" w:rsidRDefault="00285F62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279D3" w14:textId="77777777" w:rsidR="00285F62" w:rsidRPr="00D90D01" w:rsidRDefault="00285F62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889D1" w14:textId="77777777" w:rsidR="00285F62" w:rsidRPr="00D90D01" w:rsidRDefault="00285F62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BDB90" w14:textId="77777777" w:rsidR="00285F62" w:rsidRPr="00D90D01" w:rsidRDefault="00285F62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E579" w14:textId="77777777" w:rsidR="00285F62" w:rsidRPr="00D90D01" w:rsidRDefault="00285F62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285F62" w:rsidRPr="00D90D01" w14:paraId="518486E7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1660B" w14:textId="77777777" w:rsidR="00285F62" w:rsidRPr="00D90D01" w:rsidRDefault="00285F62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4A54B" w14:textId="34973066" w:rsidR="00285F62" w:rsidRPr="00D90D01" w:rsidRDefault="00285F62" w:rsidP="006B2FA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Уменьшена балансовая стоимость </w:t>
            </w:r>
            <w:r w:rsidR="006B2FA3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земельного участка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5D3F0" w14:textId="0EEFCEBF" w:rsidR="00285F62" w:rsidRPr="00D90D01" w:rsidRDefault="00285F62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4 40110 176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05FAD" w14:textId="21BBC1C2" w:rsidR="00285F62" w:rsidRPr="00D90D01" w:rsidRDefault="00285F62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4 10311 430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4040" w14:textId="1BB407D6" w:rsidR="00285F62" w:rsidRPr="00D90D01" w:rsidRDefault="00285F62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280.000</w:t>
            </w:r>
          </w:p>
        </w:tc>
      </w:tr>
    </w:tbl>
    <w:p w14:paraId="10E88A08" w14:textId="649D5AC8" w:rsidR="00285F62" w:rsidRPr="00D90D01" w:rsidRDefault="00285F62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9FF373" w14:textId="4E89A0DC" w:rsidR="00285F62" w:rsidRPr="00D90D01" w:rsidRDefault="00285F62" w:rsidP="00C528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  <w:r w:rsidR="00730461" w:rsidRPr="00D90D01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14:paraId="03B093C9" w14:textId="6CDFCBE7" w:rsidR="00285F62" w:rsidRPr="00D90D01" w:rsidRDefault="00D90D01" w:rsidP="00C528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D01">
        <w:rPr>
          <w:rFonts w:ascii="Times New Roman" w:hAnsi="Times New Roman" w:cs="Times New Roman"/>
          <w:i/>
          <w:sz w:val="24"/>
          <w:szCs w:val="24"/>
        </w:rPr>
        <w:t>Бюджетное учреждение п</w:t>
      </w:r>
      <w:r w:rsidR="00285F62" w:rsidRPr="00D90D01">
        <w:rPr>
          <w:rFonts w:ascii="Times New Roman" w:hAnsi="Times New Roman" w:cs="Times New Roman"/>
          <w:i/>
          <w:sz w:val="24"/>
          <w:szCs w:val="24"/>
        </w:rPr>
        <w:t xml:space="preserve">осле корректировки кадастровой стоимости земельного участка </w:t>
      </w:r>
      <w:r w:rsidRPr="00D90D01">
        <w:rPr>
          <w:rFonts w:ascii="Times New Roman" w:hAnsi="Times New Roman" w:cs="Times New Roman"/>
          <w:i/>
          <w:sz w:val="24"/>
          <w:szCs w:val="24"/>
        </w:rPr>
        <w:t xml:space="preserve">(см. </w:t>
      </w:r>
      <w:r w:rsidR="00285F62" w:rsidRPr="00D90D01">
        <w:rPr>
          <w:rFonts w:ascii="Times New Roman" w:hAnsi="Times New Roman" w:cs="Times New Roman"/>
          <w:i/>
          <w:sz w:val="24"/>
          <w:szCs w:val="24"/>
        </w:rPr>
        <w:t>предыдущ</w:t>
      </w:r>
      <w:r w:rsidRPr="00D90D01">
        <w:rPr>
          <w:rFonts w:ascii="Times New Roman" w:hAnsi="Times New Roman" w:cs="Times New Roman"/>
          <w:i/>
          <w:sz w:val="24"/>
          <w:szCs w:val="24"/>
        </w:rPr>
        <w:t>ий</w:t>
      </w:r>
      <w:r w:rsidR="00285F62" w:rsidRPr="00D90D01">
        <w:rPr>
          <w:rFonts w:ascii="Times New Roman" w:hAnsi="Times New Roman" w:cs="Times New Roman"/>
          <w:i/>
          <w:sz w:val="24"/>
          <w:szCs w:val="24"/>
        </w:rPr>
        <w:t xml:space="preserve"> пример</w:t>
      </w:r>
      <w:r w:rsidRPr="00D90D01">
        <w:rPr>
          <w:rFonts w:ascii="Times New Roman" w:hAnsi="Times New Roman" w:cs="Times New Roman"/>
          <w:i/>
          <w:sz w:val="24"/>
          <w:szCs w:val="24"/>
        </w:rPr>
        <w:t>)</w:t>
      </w:r>
      <w:r w:rsidR="00285F62" w:rsidRPr="00D90D01">
        <w:rPr>
          <w:rFonts w:ascii="Times New Roman" w:hAnsi="Times New Roman" w:cs="Times New Roman"/>
          <w:i/>
          <w:sz w:val="24"/>
          <w:szCs w:val="24"/>
        </w:rPr>
        <w:t xml:space="preserve">, он был разделен на </w:t>
      </w:r>
      <w:r w:rsidR="006B2FA3" w:rsidRPr="00D90D01">
        <w:rPr>
          <w:rFonts w:ascii="Times New Roman" w:hAnsi="Times New Roman" w:cs="Times New Roman"/>
          <w:i/>
          <w:sz w:val="24"/>
          <w:szCs w:val="24"/>
        </w:rPr>
        <w:t>два</w:t>
      </w:r>
      <w:r w:rsidR="00285F62" w:rsidRPr="00D90D01">
        <w:rPr>
          <w:rFonts w:ascii="Times New Roman" w:hAnsi="Times New Roman" w:cs="Times New Roman"/>
          <w:i/>
          <w:sz w:val="24"/>
          <w:szCs w:val="24"/>
        </w:rPr>
        <w:t xml:space="preserve"> новых одинаковой площади (в прежних границах), каждый кадастровой стоимостью </w:t>
      </w:r>
      <w:r w:rsidR="00D43279" w:rsidRPr="00D90D01">
        <w:rPr>
          <w:rFonts w:ascii="Times New Roman" w:hAnsi="Times New Roman" w:cs="Times New Roman"/>
          <w:i/>
          <w:sz w:val="24"/>
          <w:szCs w:val="24"/>
        </w:rPr>
        <w:t>860</w:t>
      </w:r>
      <w:r w:rsidR="00285F62" w:rsidRPr="00D90D01">
        <w:rPr>
          <w:rFonts w:ascii="Times New Roman" w:hAnsi="Times New Roman" w:cs="Times New Roman"/>
          <w:i/>
          <w:sz w:val="24"/>
          <w:szCs w:val="24"/>
        </w:rPr>
        <w:t xml:space="preserve">.000 рублей. Бухгалтер запишет: </w:t>
      </w:r>
    </w:p>
    <w:tbl>
      <w:tblPr>
        <w:tblW w:w="1073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8"/>
      </w:tblGrid>
      <w:tr w:rsidR="00285F62" w:rsidRPr="00D90D01" w14:paraId="7D078379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16CF7" w14:textId="77777777" w:rsidR="00285F62" w:rsidRPr="00D90D01" w:rsidRDefault="00285F62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E2B41" w14:textId="77777777" w:rsidR="00285F62" w:rsidRPr="00D90D01" w:rsidRDefault="00285F62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E2932" w14:textId="77777777" w:rsidR="00285F62" w:rsidRPr="00D90D01" w:rsidRDefault="00285F62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F08B5" w14:textId="77777777" w:rsidR="00285F62" w:rsidRPr="00D90D01" w:rsidRDefault="00285F62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BB4F" w14:textId="77777777" w:rsidR="00285F62" w:rsidRPr="00D90D01" w:rsidRDefault="00285F62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285F62" w:rsidRPr="00D90D01" w14:paraId="62E3A2A6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BAC3F" w14:textId="77777777" w:rsidR="00285F62" w:rsidRPr="00D90D01" w:rsidRDefault="00285F62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BAE01" w14:textId="40000580" w:rsidR="00285F62" w:rsidRPr="00D90D01" w:rsidRDefault="00285F62" w:rsidP="00D4327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Выбытие разделенного </w:t>
            </w:r>
            <w:r w:rsidR="00D43279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земельного участка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баланса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F09EB" w14:textId="0549E75E" w:rsidR="00285F62" w:rsidRPr="00D90D01" w:rsidRDefault="00285F62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4 40110 172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C66FE" w14:textId="0DF1A6C6" w:rsidR="00285F62" w:rsidRPr="00D90D01" w:rsidRDefault="00285F62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4 10311 430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0A65" w14:textId="7094529E" w:rsidR="00285F62" w:rsidRPr="00D90D01" w:rsidRDefault="00D43279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="00285F62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720.000</w:t>
            </w:r>
          </w:p>
        </w:tc>
      </w:tr>
      <w:tr w:rsidR="00285F62" w:rsidRPr="00D90D01" w14:paraId="64603BD2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AE014" w14:textId="5AE3DF79" w:rsidR="00285F62" w:rsidRPr="00D90D01" w:rsidRDefault="00285F62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3229F" w14:textId="6F9CAD9D" w:rsidR="00285F62" w:rsidRPr="00D90D01" w:rsidRDefault="00285F62" w:rsidP="00D4327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к учету участков, вновь образованных в результате разделения </w:t>
            </w:r>
            <w:r w:rsidR="00D43279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земельных участков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43947" w14:textId="27CB8722" w:rsidR="00285F62" w:rsidRPr="00D90D01" w:rsidRDefault="00285F62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4 10311 330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63B06" w14:textId="2E017C25" w:rsidR="00285F62" w:rsidRPr="00D90D01" w:rsidRDefault="00285F62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4 40110 172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340A" w14:textId="683DEE6D" w:rsidR="00285F62" w:rsidRPr="00D90D01" w:rsidRDefault="00285F62" w:rsidP="00D432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х </w:t>
            </w:r>
            <w:r w:rsidR="00D43279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860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</w:tbl>
    <w:p w14:paraId="6BE91FAF" w14:textId="4B36DB2A" w:rsidR="00285F62" w:rsidRPr="00D90D01" w:rsidRDefault="00285F62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BC584D" w14:textId="38048CAE" w:rsidR="00285F62" w:rsidRPr="00D90D01" w:rsidRDefault="00285F62" w:rsidP="00C528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90D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  <w:r w:rsidR="00730461" w:rsidRPr="00D90D01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1282C496" w14:textId="74F2C142" w:rsidR="00285F62" w:rsidRPr="00D90D01" w:rsidRDefault="00285F62" w:rsidP="00C528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D01">
        <w:rPr>
          <w:rFonts w:ascii="Times New Roman" w:hAnsi="Times New Roman" w:cs="Times New Roman"/>
          <w:i/>
          <w:sz w:val="24"/>
          <w:szCs w:val="24"/>
        </w:rPr>
        <w:t xml:space="preserve">Муниципальный орган принял решение передать в безвозмездное бессрочное пользование земельный участок </w:t>
      </w:r>
      <w:r w:rsidR="00387FA6" w:rsidRPr="00D90D01">
        <w:rPr>
          <w:rFonts w:ascii="Times New Roman" w:hAnsi="Times New Roman" w:cs="Times New Roman"/>
          <w:i/>
          <w:sz w:val="24"/>
          <w:szCs w:val="24"/>
        </w:rPr>
        <w:t>площадью 60.000 м</w:t>
      </w:r>
      <w:proofErr w:type="gramStart"/>
      <w:r w:rsidR="00387FA6" w:rsidRPr="00D90D0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="00387FA6" w:rsidRPr="00D90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0D01">
        <w:rPr>
          <w:rFonts w:ascii="Times New Roman" w:hAnsi="Times New Roman" w:cs="Times New Roman"/>
          <w:i/>
          <w:sz w:val="24"/>
          <w:szCs w:val="24"/>
        </w:rPr>
        <w:t xml:space="preserve">учреждению для ведения уставной деятельности. Муниципальная собственность на этот земельный участок не установлена, кадастровая стоимость не определена. </w:t>
      </w:r>
      <w:r w:rsidR="00387FA6" w:rsidRPr="00D90D01">
        <w:rPr>
          <w:rFonts w:ascii="Times New Roman" w:hAnsi="Times New Roman" w:cs="Times New Roman"/>
          <w:i/>
          <w:sz w:val="24"/>
          <w:szCs w:val="24"/>
        </w:rPr>
        <w:t xml:space="preserve">Бухгалтер муниципального органа запишет: </w:t>
      </w:r>
    </w:p>
    <w:tbl>
      <w:tblPr>
        <w:tblW w:w="1073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8"/>
      </w:tblGrid>
      <w:tr w:rsidR="00387FA6" w:rsidRPr="00D90D01" w14:paraId="496F52CF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A2D74" w14:textId="77777777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EA097" w14:textId="77777777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3BED0" w14:textId="77777777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F200" w14:textId="77777777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CBEE" w14:textId="77777777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387FA6" w:rsidRPr="00D90D01" w14:paraId="172D4A8F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8B7E0" w14:textId="77777777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2DCB4" w14:textId="33E9E411" w:rsidR="00387FA6" w:rsidRPr="00D90D01" w:rsidRDefault="00387FA6" w:rsidP="00D4327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Отражение на балансе </w:t>
            </w:r>
            <w:r w:rsidR="00D43279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земельного участка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, по которому не разграничена собственность, в момент вовлечения в хозяйственный оборот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98E13" w14:textId="6D385157" w:rsidR="00387FA6" w:rsidRPr="00D90D01" w:rsidRDefault="00387FA6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1 10313 330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C60F1" w14:textId="755F3B06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1 40110 199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E912" w14:textId="51AB4825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60.000 </w:t>
            </w:r>
          </w:p>
        </w:tc>
      </w:tr>
      <w:tr w:rsidR="00387FA6" w:rsidRPr="00D90D01" w14:paraId="64CBAA52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F03FC" w14:textId="7451EDF1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8C360" w14:textId="41718347" w:rsidR="00387FA6" w:rsidRPr="00D90D01" w:rsidRDefault="00387FA6" w:rsidP="00D4327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Передача </w:t>
            </w:r>
            <w:r w:rsidR="00D43279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земельного участка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безвозмездное бессрочное пользование 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учреждению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8B7F5" w14:textId="77777777" w:rsidR="00387FA6" w:rsidRPr="00D90D01" w:rsidRDefault="00613353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1 40120 281</w:t>
            </w:r>
          </w:p>
          <w:p w14:paraId="537BF1C5" w14:textId="4DA14011" w:rsidR="00613353" w:rsidRPr="00D90D01" w:rsidRDefault="00613353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6FFBC" w14:textId="03369B93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1 10313 330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C217" w14:textId="529C83C3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60.000</w:t>
            </w:r>
          </w:p>
        </w:tc>
      </w:tr>
    </w:tbl>
    <w:p w14:paraId="1FED04B4" w14:textId="6C5E0BF7" w:rsidR="00387FA6" w:rsidRPr="00D90D01" w:rsidRDefault="00387FA6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85DCB4" w14:textId="730B9BCF" w:rsidR="00387FA6" w:rsidRPr="00D90D01" w:rsidRDefault="00387FA6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Через год учреждение было ликвидировано и право бессрочного пользования было прекращено. Муниципальный орган оставит земельный участок на балансовом счете 10313 и дополнительно бухгалтер запишет: </w:t>
      </w:r>
    </w:p>
    <w:tbl>
      <w:tblPr>
        <w:tblW w:w="1073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8"/>
      </w:tblGrid>
      <w:tr w:rsidR="00387FA6" w:rsidRPr="00D90D01" w14:paraId="5754E3AE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0D4B" w14:textId="77777777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9043C" w14:textId="77777777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453BB" w14:textId="77777777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CEFEB" w14:textId="77777777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F30C" w14:textId="77777777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387FA6" w:rsidRPr="00D90D01" w14:paraId="2CAED340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54518" w14:textId="62D0DE49" w:rsidR="00387FA6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87EFD" w14:textId="5A3811DC" w:rsidR="00387FA6" w:rsidRPr="00D90D01" w:rsidRDefault="00387FA6" w:rsidP="00D4327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Прекращение права бессрочного пользования </w:t>
            </w:r>
            <w:r w:rsidR="00D43279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земельного участка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7E82" w14:textId="77777777" w:rsidR="00387FA6" w:rsidRPr="00D90D01" w:rsidRDefault="00387FA6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1 10313 330</w:t>
            </w:r>
          </w:p>
          <w:p w14:paraId="3A8E2FD2" w14:textId="1643BC0F" w:rsidR="00387FA6" w:rsidRPr="00D90D01" w:rsidRDefault="00387FA6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50B73" w14:textId="31C11C5E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1 </w:t>
            </w:r>
            <w:r w:rsidR="00613353"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40110 195</w:t>
            </w:r>
          </w:p>
          <w:p w14:paraId="7BCD6905" w14:textId="00252EEC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EDF0" w14:textId="5C9F76BA" w:rsidR="00387FA6" w:rsidRPr="00D90D01" w:rsidRDefault="0061335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60.000</w:t>
            </w:r>
          </w:p>
        </w:tc>
      </w:tr>
    </w:tbl>
    <w:p w14:paraId="0DD0017F" w14:textId="3ADE183E" w:rsidR="00387FA6" w:rsidRPr="00D90D01" w:rsidRDefault="00387FA6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54E773" w14:textId="7005C325" w:rsidR="00387FA6" w:rsidRPr="00D90D01" w:rsidRDefault="00387FA6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>Впоследствии право муниципальной собственности на земельный участок было зарегистрировано. Участок был переведен в муниципальную казну:</w:t>
      </w:r>
    </w:p>
    <w:tbl>
      <w:tblPr>
        <w:tblW w:w="1073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8"/>
      </w:tblGrid>
      <w:tr w:rsidR="00387FA6" w:rsidRPr="00D90D01" w14:paraId="0239CE50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74D00" w14:textId="77777777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1F289" w14:textId="77777777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23D12" w14:textId="77777777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DCA70" w14:textId="77777777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D792" w14:textId="77777777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387FA6" w:rsidRPr="00D90D01" w14:paraId="397B0B89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C9778" w14:textId="69AD27EA" w:rsidR="00387FA6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BD094" w14:textId="350B566C" w:rsidR="00387FA6" w:rsidRPr="00D90D01" w:rsidRDefault="00387FA6" w:rsidP="002F13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Перевод </w:t>
            </w:r>
            <w:r w:rsidR="002F13B0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 который зарегистрировано право собственности в казну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DA399" w14:textId="08553549" w:rsidR="00387FA6" w:rsidRPr="00D90D01" w:rsidRDefault="00387FA6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1 40110 172</w:t>
            </w:r>
          </w:p>
          <w:p w14:paraId="6139D249" w14:textId="73FF8CD1" w:rsidR="00387FA6" w:rsidRPr="00D90D01" w:rsidRDefault="00387FA6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1 10855 330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53315" w14:textId="152970BE" w:rsidR="00387FA6" w:rsidRPr="00D90D01" w:rsidRDefault="00387FA6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1 10313 </w:t>
            </w:r>
            <w:r w:rsidR="00CA5251"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</w:p>
          <w:p w14:paraId="33C56A12" w14:textId="2AB2614E" w:rsidR="00387FA6" w:rsidRPr="00D90D01" w:rsidRDefault="00387FA6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1 40110 172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0C49" w14:textId="2304E446" w:rsidR="00387FA6" w:rsidRPr="00D90D01" w:rsidRDefault="0061335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60.000</w:t>
            </w:r>
          </w:p>
        </w:tc>
      </w:tr>
    </w:tbl>
    <w:p w14:paraId="081A6A53" w14:textId="77777777" w:rsidR="009B2279" w:rsidRDefault="009B2279" w:rsidP="000E21A7">
      <w:pPr>
        <w:pStyle w:val="2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6EC64D9" w14:textId="77777777" w:rsidR="000E21A7" w:rsidRPr="00E75147" w:rsidRDefault="00D43279" w:rsidP="000E21A7">
      <w:pPr>
        <w:pStyle w:val="2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5147">
        <w:rPr>
          <w:rFonts w:ascii="Times New Roman" w:hAnsi="Times New Roman" w:cs="Times New Roman"/>
          <w:b/>
          <w:color w:val="auto"/>
          <w:sz w:val="24"/>
          <w:szCs w:val="24"/>
        </w:rPr>
        <w:t>Учет</w:t>
      </w:r>
      <w:r w:rsidR="00C5284A" w:rsidRPr="00E7514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материальных запасов </w:t>
      </w:r>
      <w:r w:rsidRPr="00E75147">
        <w:rPr>
          <w:rFonts w:ascii="Times New Roman" w:hAnsi="Times New Roman" w:cs="Times New Roman"/>
          <w:b/>
          <w:color w:val="auto"/>
          <w:sz w:val="24"/>
          <w:szCs w:val="24"/>
        </w:rPr>
        <w:t>по обновленным правилам учета</w:t>
      </w:r>
    </w:p>
    <w:p w14:paraId="786DAE04" w14:textId="77777777" w:rsidR="009B2279" w:rsidRDefault="009B2279" w:rsidP="000E21A7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29448F38" w14:textId="2E92D129" w:rsidR="000E21A7" w:rsidRPr="00D90D01" w:rsidRDefault="000E21A7" w:rsidP="000E21A7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 соответствии с </w:t>
      </w:r>
      <w:hyperlink r:id="rId38" w:history="1">
        <w:r w:rsidRPr="00D90D01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</w:rPr>
          <w:t>пунктом 22</w:t>
        </w:r>
      </w:hyperlink>
      <w:r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СГС "Запасы" первоначальная стоимость материальных запасов (также как и ОС), приобретаемых в результате необменной операции, определяется:</w:t>
      </w:r>
    </w:p>
    <w:p w14:paraId="46371EC0" w14:textId="77777777" w:rsidR="000E21A7" w:rsidRPr="00D90D01" w:rsidRDefault="000E21A7" w:rsidP="000E21A7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 справедливой стоимости на дату приобретения, определяемой методом рыночных цен;</w:t>
      </w:r>
    </w:p>
    <w:p w14:paraId="4BA3898F" w14:textId="77777777" w:rsidR="000E21A7" w:rsidRPr="00D90D01" w:rsidRDefault="000E21A7" w:rsidP="000E21A7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 стоимости, предоставленной передающей стороной, если материальные запасы, полученные в результате необменной операции, не могут быть оценены по справедливой стоимости;</w:t>
      </w:r>
    </w:p>
    <w:p w14:paraId="5BE11CAC" w14:textId="77777777" w:rsidR="000E21A7" w:rsidRPr="00D90D01" w:rsidRDefault="000E21A7" w:rsidP="000E21A7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>в условной оценке, равной один объект - один рубль, если данные о стоимости передаваемых в результате необменной операции материальных запасов по каким-либо причинам не предоставляются передающей стороной, либо определение справедливой стоимости материальных запасов на дату получения не представляется возможным.</w:t>
      </w:r>
    </w:p>
    <w:p w14:paraId="6615D7A3" w14:textId="77777777" w:rsidR="000E21A7" w:rsidRPr="00D90D01" w:rsidRDefault="000E21A7" w:rsidP="000E21A7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При этом под справедливой стоимостью понимается цена, по которой может быть осуществлен переход права собственности на актив между независимыми сторонами сделки, осведомленными о предмете сделки и желающими ее совершить (</w:t>
      </w:r>
      <w:hyperlink r:id="rId39" w:history="1">
        <w:r w:rsidRPr="00D90D01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</w:rPr>
          <w:t>пункт 52</w:t>
        </w:r>
      </w:hyperlink>
      <w:r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СГС "Концептуальные основы").</w:t>
      </w:r>
    </w:p>
    <w:p w14:paraId="6EFE6A4B" w14:textId="77777777" w:rsidR="000E21A7" w:rsidRPr="00D90D01" w:rsidRDefault="000E21A7" w:rsidP="000E21A7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>Для определения справедливой стоимости используют текущие рыночные цены или данные о недавних сделках с аналогичными или схожими активами, совершенные без отсрочки платежа.</w:t>
      </w:r>
    </w:p>
    <w:p w14:paraId="3140B688" w14:textId="77777777" w:rsidR="000E21A7" w:rsidRPr="00D90D01" w:rsidRDefault="000E21A7" w:rsidP="000E21A7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>Определение справедливой стоимости осуществляется комиссией субъекта учета. При этом данные о рыночных ценах комиссия по поступлению и выбытию активов определяет путем их изучения в открытом доступе и подтверждает документально.</w:t>
      </w:r>
    </w:p>
    <w:p w14:paraId="1AA75FD7" w14:textId="77777777" w:rsidR="000E21A7" w:rsidRPr="00D90D01" w:rsidRDefault="000E21A7" w:rsidP="000E21A7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>Изучению подлежат:</w:t>
      </w:r>
    </w:p>
    <w:p w14:paraId="22148C2E" w14:textId="77777777" w:rsidR="000E21A7" w:rsidRPr="00D90D01" w:rsidRDefault="000E21A7" w:rsidP="000E21A7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>данные о ценах на аналогичные материальные ценности, полученные в письменной форме от организаций-изготовителей;</w:t>
      </w:r>
    </w:p>
    <w:p w14:paraId="095288B8" w14:textId="77777777" w:rsidR="000E21A7" w:rsidRPr="00D90D01" w:rsidRDefault="000E21A7" w:rsidP="000E21A7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>сведения об уровне цен, имеющиеся у органов государственной статистики, в средствах массовой информации и специальной литературе;</w:t>
      </w:r>
    </w:p>
    <w:p w14:paraId="3E53C3AD" w14:textId="77777777" w:rsidR="000E21A7" w:rsidRPr="00D90D01" w:rsidRDefault="000E21A7" w:rsidP="000E21A7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color w:val="auto"/>
          <w:sz w:val="24"/>
          <w:szCs w:val="24"/>
        </w:rPr>
        <w:t>экспертные заключения о стоимости отдельных (аналогичных) объектов запасов.</w:t>
      </w:r>
    </w:p>
    <w:p w14:paraId="3D20788F" w14:textId="77777777" w:rsidR="00E75147" w:rsidRDefault="00D43279" w:rsidP="00E75147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B1873" w:rsidRPr="00D90D0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Пример </w:t>
      </w:r>
      <w:r w:rsidR="00730461" w:rsidRPr="00D90D0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23</w:t>
      </w:r>
    </w:p>
    <w:p w14:paraId="300EB9F0" w14:textId="21BDD1B4" w:rsidR="007B1873" w:rsidRDefault="000E21A7" w:rsidP="00E75147">
      <w:pPr>
        <w:pStyle w:val="2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90D01">
        <w:rPr>
          <w:rFonts w:ascii="Times New Roman" w:hAnsi="Times New Roman" w:cs="Times New Roman"/>
          <w:color w:val="auto"/>
          <w:sz w:val="24"/>
          <w:szCs w:val="24"/>
        </w:rPr>
        <w:t>Высшей школой экономики</w:t>
      </w:r>
      <w:r w:rsidR="007B1873" w:rsidRPr="00D90D01">
        <w:rPr>
          <w:rFonts w:ascii="Times New Roman" w:hAnsi="Times New Roman" w:cs="Times New Roman"/>
          <w:color w:val="auto"/>
          <w:sz w:val="24"/>
          <w:szCs w:val="24"/>
        </w:rPr>
        <w:t xml:space="preserve"> приобретены и оплачены бланки документов об образовании в количестве 200 штук на сумму 160.000 рублей за счет субсидии на выполнение государственного задания. По окончании учебного года выпускникам </w:t>
      </w:r>
      <w:r w:rsidR="00136F47" w:rsidRPr="00D90D01">
        <w:rPr>
          <w:rFonts w:ascii="Times New Roman" w:hAnsi="Times New Roman" w:cs="Times New Roman"/>
          <w:color w:val="auto"/>
          <w:sz w:val="24"/>
          <w:szCs w:val="24"/>
        </w:rPr>
        <w:t>высшей школы экономики</w:t>
      </w:r>
      <w:r w:rsidR="007B1873" w:rsidRPr="00D90D01">
        <w:rPr>
          <w:rFonts w:ascii="Times New Roman" w:hAnsi="Times New Roman" w:cs="Times New Roman"/>
          <w:color w:val="auto"/>
          <w:sz w:val="24"/>
          <w:szCs w:val="24"/>
        </w:rPr>
        <w:t xml:space="preserve">, прошедшим итоговую аттестацию и получившим образование было выдано документов об образовании - 180 штук. </w:t>
      </w:r>
      <w:r w:rsidR="007B1873" w:rsidRPr="00D90D0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Кроме этого, были списаны по акту испорченные бланки в количестве 8 штук. Остаток </w:t>
      </w:r>
      <w:r w:rsidR="00206531" w:rsidRPr="00D90D01">
        <w:rPr>
          <w:rFonts w:ascii="Times New Roman" w:hAnsi="Times New Roman" w:cs="Times New Roman"/>
          <w:iCs/>
          <w:color w:val="auto"/>
          <w:sz w:val="24"/>
          <w:szCs w:val="24"/>
        </w:rPr>
        <w:t>бланков строгой отчетности</w:t>
      </w:r>
      <w:r w:rsidR="007B1873" w:rsidRPr="00D90D0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был возвращен на хранение</w:t>
      </w:r>
    </w:p>
    <w:p w14:paraId="0A22B25F" w14:textId="77777777" w:rsidR="00E75147" w:rsidRDefault="00E75147" w:rsidP="00E75147"/>
    <w:p w14:paraId="7021A107" w14:textId="77777777" w:rsidR="00E75147" w:rsidRPr="00E75147" w:rsidRDefault="00E75147" w:rsidP="00E75147"/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4"/>
      </w:tblGrid>
      <w:tr w:rsidR="007B1873" w:rsidRPr="00D90D01" w14:paraId="4FCB9A66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FE62F" w14:textId="77777777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E632D" w14:textId="77777777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FA7D7" w14:textId="77777777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6AB8F" w14:textId="77777777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7F97" w14:textId="77777777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7B1873" w:rsidRPr="00D90D01" w14:paraId="7DD39470" w14:textId="77777777" w:rsidTr="007B1873">
        <w:trPr>
          <w:trHeight w:val="338"/>
          <w:jc w:val="center"/>
        </w:trPr>
        <w:tc>
          <w:tcPr>
            <w:tcW w:w="10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0D07" w14:textId="77777777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факту получения бланков в учреждение</w:t>
            </w:r>
          </w:p>
        </w:tc>
      </w:tr>
      <w:tr w:rsidR="007B1873" w:rsidRPr="00D90D01" w14:paraId="1B11A245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29728" w14:textId="77777777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DA6C8" w14:textId="77777777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Отражены расходы по приобретению бланков строгой отчетности за счет субсидии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42AE9" w14:textId="77777777" w:rsidR="007B1873" w:rsidRPr="00D90D01" w:rsidRDefault="007B1873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4 10536 349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F07D6" w14:textId="77777777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30234 73Х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5264" w14:textId="77777777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160.000</w:t>
            </w:r>
          </w:p>
        </w:tc>
      </w:tr>
      <w:tr w:rsidR="007B1873" w:rsidRPr="00D90D01" w14:paraId="1EC10811" w14:textId="77777777" w:rsidTr="007B1873">
        <w:trPr>
          <w:trHeight w:val="338"/>
          <w:jc w:val="center"/>
        </w:trPr>
        <w:tc>
          <w:tcPr>
            <w:tcW w:w="10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0D67" w14:textId="77777777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момент передачи бланков лицу, ответственному за их заполнение и вручение</w:t>
            </w:r>
          </w:p>
        </w:tc>
      </w:tr>
      <w:tr w:rsidR="007B1873" w:rsidRPr="00D90D01" w14:paraId="2D137E52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F35A9" w14:textId="3112A441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A8B28" w14:textId="0827B7F6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Выданы бланки сотруднику, ответственному за их заполнение и </w:t>
            </w:r>
            <w:r w:rsidR="008E2FE7"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вручение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953A0" w14:textId="77777777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4 10980 272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9EFA6" w14:textId="77777777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4 10536 449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9AEE" w14:textId="77777777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160.000</w:t>
            </w:r>
          </w:p>
        </w:tc>
      </w:tr>
      <w:tr w:rsidR="007B1873" w:rsidRPr="00D90D01" w14:paraId="14CBE030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1CBCE" w14:textId="714ECB83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48AA1" w14:textId="77777777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Отражение передачи на </w:t>
            </w:r>
            <w:proofErr w:type="spellStart"/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забалансовом</w:t>
            </w:r>
            <w:proofErr w:type="spellEnd"/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счете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738CC" w14:textId="36C09439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AE31F" w14:textId="77777777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DD27" w14:textId="77777777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</w:tr>
      <w:tr w:rsidR="007B1873" w:rsidRPr="00D90D01" w14:paraId="07363062" w14:textId="77777777" w:rsidTr="007B1873">
        <w:trPr>
          <w:trHeight w:val="338"/>
          <w:jc w:val="center"/>
        </w:trPr>
        <w:tc>
          <w:tcPr>
            <w:tcW w:w="10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0FDC" w14:textId="50276E36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 факту отчета о выдаче (порче) бланков строгой отчетности с заполнением Акта (ф. 0504816)</w:t>
            </w:r>
          </w:p>
        </w:tc>
      </w:tr>
      <w:tr w:rsidR="007B1873" w:rsidRPr="00D90D01" w14:paraId="52B37D93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AE1B0" w14:textId="49A78254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0FEB9" w14:textId="6CF42A6B" w:rsidR="007B1873" w:rsidRPr="00D90D01" w:rsidRDefault="008E2FE7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7B1873"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ыбытие </w:t>
            </w: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БСО</w:t>
            </w:r>
            <w:r w:rsidR="007B1873"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="007B1873"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выданных</w:t>
            </w:r>
            <w:proofErr w:type="gramEnd"/>
            <w:r w:rsidR="007B1873"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студентам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8B442" w14:textId="77777777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81289" w14:textId="6E82FA8A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D1FC" w14:textId="77777777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</w:p>
        </w:tc>
      </w:tr>
      <w:tr w:rsidR="007B1873" w:rsidRPr="00D90D01" w14:paraId="0C738FB7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692AC" w14:textId="36C21EE1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5D542" w14:textId="77777777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Отражено выбытие испорченных бланков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319B8" w14:textId="77777777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E9264" w14:textId="31D27CAA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EB8F" w14:textId="77777777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7B1873" w:rsidRPr="00D90D01" w14:paraId="76B485E3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F61CE" w14:textId="0666D5FB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81898" w14:textId="17C27214" w:rsidR="007B1873" w:rsidRPr="00D90D01" w:rsidRDefault="007B1873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Принятие к балансовому учету БСО, </w:t>
            </w:r>
            <w:proofErr w:type="gramStart"/>
            <w:r w:rsidR="008E2FE7"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возвращенных</w:t>
            </w:r>
            <w:proofErr w:type="gramEnd"/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хранение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44341" w14:textId="6881AEF3" w:rsidR="007B1873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4 10536 349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4EBC1" w14:textId="475058A5" w:rsidR="007B1873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4 40110 172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2E78" w14:textId="20CF9C65" w:rsidR="007B1873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9.600</w:t>
            </w:r>
          </w:p>
        </w:tc>
      </w:tr>
      <w:tr w:rsidR="008E2FE7" w:rsidRPr="00D90D01" w14:paraId="6DED89A1" w14:textId="77777777" w:rsidTr="007B1873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BD662" w14:textId="5F34A72E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C3276" w14:textId="3658D68C" w:rsidR="008E2FE7" w:rsidRPr="00D90D01" w:rsidRDefault="008E2FE7" w:rsidP="00136F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Списание </w:t>
            </w:r>
            <w:proofErr w:type="gramStart"/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возвращенных</w:t>
            </w:r>
            <w:proofErr w:type="gramEnd"/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БСО с </w:t>
            </w:r>
            <w:proofErr w:type="spellStart"/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забаланс</w:t>
            </w:r>
            <w:r w:rsidR="00136F47"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ового</w:t>
            </w:r>
            <w:proofErr w:type="spellEnd"/>
            <w:r w:rsidR="00136F47"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счета </w:t>
            </w: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8AFEF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24037" w14:textId="6F6EC339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3009" w14:textId="66055276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</w:tbl>
    <w:p w14:paraId="485D0CE3" w14:textId="77777777" w:rsidR="007B1873" w:rsidRPr="00D90D01" w:rsidRDefault="007B1873" w:rsidP="00C5284A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26B70" w14:textId="2FD06E0E" w:rsidR="008E2FE7" w:rsidRPr="00D90D01" w:rsidRDefault="008E2FE7" w:rsidP="00C5284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  <w:r w:rsidR="00730461" w:rsidRPr="00D90D01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</w:p>
    <w:p w14:paraId="28008340" w14:textId="77777777" w:rsidR="008E2FE7" w:rsidRPr="00D90D01" w:rsidRDefault="008E2FE7" w:rsidP="00C528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D01">
        <w:rPr>
          <w:rFonts w:ascii="Times New Roman" w:hAnsi="Times New Roman" w:cs="Times New Roman"/>
          <w:i/>
          <w:sz w:val="24"/>
          <w:szCs w:val="24"/>
        </w:rPr>
        <w:t>Сотруднику учреждения был выдан комплект спецодежды стоимостью 3.000 рублей. Бухгалтер записал:</w:t>
      </w:r>
    </w:p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4"/>
      </w:tblGrid>
      <w:tr w:rsidR="008E2FE7" w:rsidRPr="00D90D01" w14:paraId="6B1DA1FB" w14:textId="77777777" w:rsidTr="00DA17B7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806BE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76E5B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16FE6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EB867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05D6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8E2FE7" w:rsidRPr="00D90D01" w14:paraId="5C833F09" w14:textId="77777777" w:rsidTr="00DA17B7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BFFB6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DC7C1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Выдача в эксплуатацию спецодежды сотруднику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4FA7A" w14:textId="77777777" w:rsidR="008E2FE7" w:rsidRPr="00D90D01" w:rsidRDefault="008E2FE7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4 10980 272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9D91D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4 10535 445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E940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3.000</w:t>
            </w:r>
          </w:p>
        </w:tc>
      </w:tr>
      <w:tr w:rsidR="008E2FE7" w:rsidRPr="00D90D01" w14:paraId="6885365B" w14:textId="77777777" w:rsidTr="00DA17B7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62B64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B5D1E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к </w:t>
            </w:r>
            <w:proofErr w:type="spell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забалансовому</w:t>
            </w:r>
            <w:proofErr w:type="spell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учету имущества, выданного в пользование сотрудникам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00DCE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E83BC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8C5A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3.000</w:t>
            </w:r>
          </w:p>
        </w:tc>
      </w:tr>
    </w:tbl>
    <w:p w14:paraId="59831CD8" w14:textId="77777777" w:rsidR="008E2FE7" w:rsidRPr="00D90D01" w:rsidRDefault="008E2FE7" w:rsidP="00C5284A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5F677DE" w14:textId="4D6FBC5F" w:rsidR="008E2FE7" w:rsidRPr="00D90D01" w:rsidRDefault="008E2FE7" w:rsidP="00C5284A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bCs/>
          <w:i/>
          <w:iCs/>
          <w:sz w:val="24"/>
          <w:szCs w:val="24"/>
        </w:rPr>
        <w:t>Предположим, что впоследствии, до истечения срока носки, работник уволился. Комиссия учреждения по поступлению и выбытию активов приняла решение, что спецодежда, после ее химчистки, годна к повторной выдаче. Бухгалтер запишет:</w:t>
      </w:r>
    </w:p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4"/>
      </w:tblGrid>
      <w:tr w:rsidR="008E2FE7" w:rsidRPr="00D90D01" w14:paraId="0F95FAA7" w14:textId="77777777" w:rsidTr="00DA17B7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13A9E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2975D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5AE12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38F81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0CBA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8E2FE7" w:rsidRPr="00D90D01" w14:paraId="2427A8B4" w14:textId="77777777" w:rsidTr="00DA17B7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DA104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6C519" w14:textId="63023C8A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Списание с </w:t>
            </w:r>
            <w:proofErr w:type="spell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забалансового</w:t>
            </w:r>
            <w:proofErr w:type="spell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учета в момент возврата на балансовый учет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197A" w14:textId="77777777" w:rsidR="008E2FE7" w:rsidRPr="00D90D01" w:rsidRDefault="008E2FE7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220CC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E82B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3.000</w:t>
            </w:r>
          </w:p>
        </w:tc>
      </w:tr>
      <w:tr w:rsidR="008E2FE7" w:rsidRPr="00D90D01" w14:paraId="39E27EEB" w14:textId="77777777" w:rsidTr="00DA17B7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FD2FD" w14:textId="77777777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E0654" w14:textId="1D28A4A2" w:rsidR="008E2FE7" w:rsidRPr="00D90D01" w:rsidRDefault="008E2FE7" w:rsidP="00C5284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к учету </w:t>
            </w:r>
            <w:proofErr w:type="gram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возвращенных</w:t>
            </w:r>
            <w:proofErr w:type="gram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работниками МЗ, ранее переданных им в личное пользование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5BD3A" w14:textId="567D28A2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4 10535 345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92572" w14:textId="257F2C28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4 40110 172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7C47" w14:textId="4DA7B4EC" w:rsidR="008E2FE7" w:rsidRPr="00D90D01" w:rsidRDefault="008E2FE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3.000</w:t>
            </w:r>
          </w:p>
        </w:tc>
      </w:tr>
    </w:tbl>
    <w:p w14:paraId="30D87660" w14:textId="22084492" w:rsidR="008E2FE7" w:rsidRPr="00D90D01" w:rsidRDefault="008E2FE7" w:rsidP="00C5284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  <w:r w:rsidR="00730461" w:rsidRPr="00D90D01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</w:p>
    <w:p w14:paraId="200D1482" w14:textId="1D510D0E" w:rsidR="008E2FE7" w:rsidRPr="00D90D01" w:rsidRDefault="008E2FE7" w:rsidP="00C528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D01">
        <w:rPr>
          <w:rFonts w:ascii="Times New Roman" w:hAnsi="Times New Roman" w:cs="Times New Roman"/>
          <w:i/>
          <w:sz w:val="24"/>
          <w:szCs w:val="24"/>
        </w:rPr>
        <w:t xml:space="preserve">Учреждение приобрело 20 коробок плитки общей стоимостью 30.000 рублей. Плитка была приобретена в целях ремонта коридора и принята к учету на счет 10534 </w:t>
      </w:r>
      <w:r w:rsidR="00A2487A" w:rsidRPr="00D90D01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Pr="00D90D01">
        <w:rPr>
          <w:rFonts w:ascii="Times New Roman" w:hAnsi="Times New Roman" w:cs="Times New Roman"/>
          <w:i/>
          <w:sz w:val="24"/>
          <w:szCs w:val="24"/>
        </w:rPr>
        <w:t>строительные материалы. В процессе деятельности оказалось, что 10 коробок потребовалась для строительных работ</w:t>
      </w:r>
      <w:r w:rsidR="00232FB1" w:rsidRPr="00D90D01">
        <w:rPr>
          <w:rFonts w:ascii="Times New Roman" w:hAnsi="Times New Roman" w:cs="Times New Roman"/>
          <w:i/>
          <w:sz w:val="24"/>
          <w:szCs w:val="24"/>
        </w:rPr>
        <w:t xml:space="preserve"> (строительство пристройки к зданию). Бухгалтер запишет: </w:t>
      </w:r>
    </w:p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4"/>
      </w:tblGrid>
      <w:tr w:rsidR="00232FB1" w:rsidRPr="00D90D01" w14:paraId="30B9AD46" w14:textId="77777777" w:rsidTr="00DA17B7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F17B2" w14:textId="77777777" w:rsidR="00232FB1" w:rsidRPr="00D90D01" w:rsidRDefault="00232FB1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CD66A" w14:textId="77777777" w:rsidR="00232FB1" w:rsidRPr="00D90D01" w:rsidRDefault="00232FB1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A76AC" w14:textId="77777777" w:rsidR="00232FB1" w:rsidRPr="00D90D01" w:rsidRDefault="00232FB1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7A058" w14:textId="77777777" w:rsidR="00232FB1" w:rsidRPr="00D90D01" w:rsidRDefault="00232FB1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0D2F" w14:textId="77777777" w:rsidR="00232FB1" w:rsidRPr="00D90D01" w:rsidRDefault="00232FB1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232FB1" w:rsidRPr="00D90D01" w14:paraId="507173C3" w14:textId="77777777" w:rsidTr="00DA17B7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9312B" w14:textId="77777777" w:rsidR="00232FB1" w:rsidRPr="00D90D01" w:rsidRDefault="00232FB1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0172F" w14:textId="2BB22C56" w:rsidR="00232FB1" w:rsidRPr="00D90D01" w:rsidRDefault="00232FB1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Реклассификация</w:t>
            </w:r>
            <w:proofErr w:type="spell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МЗ в связи с изменением целевого назначения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65ABE" w14:textId="349704AA" w:rsidR="00232FB1" w:rsidRPr="00D90D01" w:rsidRDefault="00232FB1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0 10534 347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3D763" w14:textId="59CD579F" w:rsidR="00232FB1" w:rsidRPr="00D90D01" w:rsidRDefault="00232FB1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0 10534 344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9276" w14:textId="7614C394" w:rsidR="00232FB1" w:rsidRPr="00D90D01" w:rsidRDefault="00232FB1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15.000</w:t>
            </w:r>
          </w:p>
        </w:tc>
      </w:tr>
    </w:tbl>
    <w:p w14:paraId="5F228D2E" w14:textId="2EE85CF7" w:rsidR="00232FB1" w:rsidRPr="00D90D01" w:rsidRDefault="00232FB1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B856BF" w14:textId="2895F367" w:rsidR="00A2487A" w:rsidRPr="00D90D01" w:rsidRDefault="00A2487A" w:rsidP="00C5284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  <w:r w:rsidR="002F4ED5" w:rsidRPr="00D90D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730461" w:rsidRPr="00D90D0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14:paraId="621B3694" w14:textId="77777777" w:rsidR="00A2487A" w:rsidRPr="00D90D01" w:rsidRDefault="00A2487A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Учреждение производит табуреты для их последующей реализации (готовая продукция). Себестоимость готовой продукции составила 1.500 рублей за штуку. </w:t>
      </w:r>
    </w:p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4"/>
      </w:tblGrid>
      <w:tr w:rsidR="00A2487A" w:rsidRPr="00D90D01" w14:paraId="0FDE403F" w14:textId="77777777" w:rsidTr="00DA17B7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523C7" w14:textId="77777777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A5172" w14:textId="77777777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37F8A" w14:textId="77777777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0DE60" w14:textId="77777777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CB7C" w14:textId="77777777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A2487A" w:rsidRPr="00D90D01" w14:paraId="4398D941" w14:textId="77777777" w:rsidTr="00DA17B7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36F73" w14:textId="77777777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78252" w14:textId="00535673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Принята</w:t>
            </w:r>
            <w:proofErr w:type="gram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учету ГП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F3AB6" w14:textId="123A1A7D" w:rsidR="00A2487A" w:rsidRPr="00D90D01" w:rsidRDefault="00A2487A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2 10537 346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C376D" w14:textId="2FAF0138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2 10960 200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2C3C" w14:textId="3731F60A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1.500</w:t>
            </w:r>
          </w:p>
        </w:tc>
      </w:tr>
    </w:tbl>
    <w:p w14:paraId="531B91DC" w14:textId="77777777" w:rsidR="00A2487A" w:rsidRPr="00D90D01" w:rsidRDefault="00A2487A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433797" w14:textId="12B8B59A" w:rsidR="00A2487A" w:rsidRPr="00D90D01" w:rsidRDefault="00A2487A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В связи с пандемией цена продажи упала ниже себестоимости и составила 1.200 рублей, в </w:t>
      </w:r>
      <w:proofErr w:type="gramStart"/>
      <w:r w:rsidRPr="00D90D01">
        <w:rPr>
          <w:rFonts w:ascii="Times New Roman" w:hAnsi="Times New Roman" w:cs="Times New Roman"/>
          <w:i/>
          <w:iCs/>
          <w:sz w:val="24"/>
          <w:szCs w:val="24"/>
        </w:rPr>
        <w:t>связи</w:t>
      </w:r>
      <w:proofErr w:type="gramEnd"/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с чем учреждение начислило резерв под снижение стоимости материальных запасов: </w:t>
      </w:r>
    </w:p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4"/>
      </w:tblGrid>
      <w:tr w:rsidR="00A2487A" w:rsidRPr="00D90D01" w14:paraId="50169568" w14:textId="77777777" w:rsidTr="00DA17B7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4D519" w14:textId="77777777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FF7E7" w14:textId="77777777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607E7" w14:textId="77777777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9D81F" w14:textId="77777777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07BC" w14:textId="77777777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A2487A" w:rsidRPr="00D90D01" w14:paraId="06C16D79" w14:textId="77777777" w:rsidTr="00DA17B7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E9605" w14:textId="156683E6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DEC1F" w14:textId="2870639A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 резерв под снижение стоимости МЗ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844D8" w14:textId="771646E7" w:rsidR="00A2487A" w:rsidRPr="00D90D01" w:rsidRDefault="00A2487A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2 40120 274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5D54F" w14:textId="7A635725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2 11487 446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EC13" w14:textId="3F1DF10A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</w:p>
        </w:tc>
      </w:tr>
    </w:tbl>
    <w:p w14:paraId="06CFBA98" w14:textId="69633228" w:rsidR="00A2487A" w:rsidRPr="00D90D01" w:rsidRDefault="00A2487A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880E49" w14:textId="44A07EB8" w:rsidR="00A2487A" w:rsidRPr="00D90D01" w:rsidRDefault="00A2487A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При продаже табурета бухгалтер запишет: </w:t>
      </w:r>
    </w:p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4"/>
      </w:tblGrid>
      <w:tr w:rsidR="00A2487A" w:rsidRPr="00D90D01" w14:paraId="6580AE1D" w14:textId="77777777" w:rsidTr="00DA17B7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AF2EB" w14:textId="77777777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5FD4F" w14:textId="77777777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394AB" w14:textId="77777777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B3D35" w14:textId="77777777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1956" w14:textId="77777777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A2487A" w:rsidRPr="00D90D01" w14:paraId="5A195228" w14:textId="77777777" w:rsidTr="00DA17B7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47F61" w14:textId="345C235D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774D9" w14:textId="03ABF6B4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 доход от реализации ГП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A5CAE" w14:textId="6AA9AE42" w:rsidR="00A2487A" w:rsidRPr="00D90D01" w:rsidRDefault="00A2487A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 20531 56Х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273BA" w14:textId="6290716F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2 40110 131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6B5B" w14:textId="17A70D7B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1.200</w:t>
            </w:r>
          </w:p>
        </w:tc>
      </w:tr>
      <w:tr w:rsidR="00A2487A" w:rsidRPr="00D90D01" w14:paraId="7D069725" w14:textId="77777777" w:rsidTr="00DA17B7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187A3" w14:textId="2CADAE41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D3296" w14:textId="5D311134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Списана</w:t>
            </w:r>
            <w:proofErr w:type="gramEnd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ГП при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A6B14" w14:textId="110AC53C" w:rsidR="00A2487A" w:rsidRPr="00D90D01" w:rsidRDefault="00A2487A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2 40110 131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A95C9" w14:textId="32C904EF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2 10537 446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30B7" w14:textId="20FA7C17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1.200</w:t>
            </w:r>
          </w:p>
        </w:tc>
      </w:tr>
      <w:tr w:rsidR="00A2487A" w:rsidRPr="00D90D01" w14:paraId="590BCF44" w14:textId="77777777" w:rsidTr="00DA17B7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437F3" w14:textId="351B5AB1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334C7" w14:textId="439E7B6C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Списан резерв при реализации ГП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C856B" w14:textId="27BCBC73" w:rsidR="00A2487A" w:rsidRPr="00D90D01" w:rsidRDefault="00A2487A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2 11487 446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72C84" w14:textId="10268E97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2 10537 446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AB34" w14:textId="770B096D" w:rsidR="00A2487A" w:rsidRPr="00D90D01" w:rsidRDefault="00A2487A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</w:p>
        </w:tc>
      </w:tr>
    </w:tbl>
    <w:p w14:paraId="5C2A3408" w14:textId="7C4B77D7" w:rsidR="00A2487A" w:rsidRPr="00D90D01" w:rsidRDefault="00A2487A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AC6DEC" w14:textId="6FADB22B" w:rsidR="00C5284A" w:rsidRPr="00E75147" w:rsidRDefault="00C5284A" w:rsidP="00C5284A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514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Капитальные вложения </w:t>
      </w:r>
    </w:p>
    <w:p w14:paraId="496FBE2C" w14:textId="01933C7D" w:rsidR="00A2487A" w:rsidRPr="00D90D01" w:rsidRDefault="00A2487A" w:rsidP="00C5284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  <w:r w:rsidR="00730461" w:rsidRPr="00D90D01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</w:p>
    <w:p w14:paraId="76417D45" w14:textId="2CB7D81D" w:rsidR="00A2487A" w:rsidRPr="00D90D01" w:rsidRDefault="00A2487A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>Учреждению передали построенное здание – капитальные вложения в недвижимое (счет 10611) имущество</w:t>
      </w:r>
      <w:r w:rsidR="009D2677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для дальнейшей регистрации права оперативного управления и использования в деятельности. Сумма капитальных вложений – </w:t>
      </w:r>
      <w:r w:rsidR="00A64FB2" w:rsidRPr="00D90D0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9D2677" w:rsidRPr="00D90D0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000</w:t>
      </w:r>
      <w:r w:rsidR="009D2677" w:rsidRPr="00D90D0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000 рублей. При получении оказалось, что здание полностью укомплектовано мебелью, которая отдельно не была выделена в передаточных документах. Учреждение обратилось к застройщику с целью получить смету на строительство объекта для выделения стоимости мебели из суммы переданных капитальных вложений. По документам застройщика </w:t>
      </w:r>
      <w:r w:rsidR="009D2677" w:rsidRPr="00D90D01">
        <w:rPr>
          <w:rFonts w:ascii="Times New Roman" w:hAnsi="Times New Roman" w:cs="Times New Roman"/>
          <w:i/>
          <w:iCs/>
          <w:sz w:val="24"/>
          <w:szCs w:val="24"/>
        </w:rPr>
        <w:t>оказалось,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что стоимость установленной мебели – 1</w:t>
      </w:r>
      <w:r w:rsidR="009D2677" w:rsidRPr="00D90D0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000</w:t>
      </w:r>
      <w:r w:rsidR="009D2677" w:rsidRPr="00D90D0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000 рублей. Бухгалтер запишет:</w:t>
      </w:r>
    </w:p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4"/>
      </w:tblGrid>
      <w:tr w:rsidR="009D2677" w:rsidRPr="00D90D01" w14:paraId="6A59EB38" w14:textId="77777777" w:rsidTr="00DA17B7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F46AC" w14:textId="77777777" w:rsidR="009D2677" w:rsidRPr="00D90D01" w:rsidRDefault="009D267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6EA49" w14:textId="77777777" w:rsidR="009D2677" w:rsidRPr="00D90D01" w:rsidRDefault="009D267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6CD08" w14:textId="77777777" w:rsidR="009D2677" w:rsidRPr="00D90D01" w:rsidRDefault="009D267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495EE" w14:textId="77777777" w:rsidR="009D2677" w:rsidRPr="00D90D01" w:rsidRDefault="009D267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A61F" w14:textId="77777777" w:rsidR="009D2677" w:rsidRPr="00D90D01" w:rsidRDefault="009D267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9D2677" w:rsidRPr="00D90D01" w14:paraId="1254EDE1" w14:textId="77777777" w:rsidTr="00DA17B7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1BC22" w14:textId="77777777" w:rsidR="009D2677" w:rsidRPr="00D90D01" w:rsidRDefault="009D267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B1055" w14:textId="3EA0C351" w:rsidR="009D2677" w:rsidRPr="00D90D01" w:rsidRDefault="009D2677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к учету капитальных вложений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E7EA0" w14:textId="342027E7" w:rsidR="009D2677" w:rsidRPr="00D90D01" w:rsidRDefault="009D2677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4 10611 310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C6943" w14:textId="475BD1F2" w:rsidR="009D2677" w:rsidRPr="00D90D01" w:rsidRDefault="009D267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4 40110 195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FE76" w14:textId="23EAAA73" w:rsidR="009D2677" w:rsidRPr="00D90D01" w:rsidRDefault="00A64FB2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D2677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5.000.000</w:t>
            </w:r>
          </w:p>
        </w:tc>
      </w:tr>
      <w:tr w:rsidR="009D2677" w:rsidRPr="00D90D01" w14:paraId="57FE6254" w14:textId="77777777" w:rsidTr="00DA17B7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21271" w14:textId="550F1DE9" w:rsidR="009D2677" w:rsidRPr="00D90D01" w:rsidRDefault="009D267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A75A8" w14:textId="0AF7E8D0" w:rsidR="009D2677" w:rsidRPr="00D90D01" w:rsidRDefault="009D2677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Обособление вложений, произведенных при строительстве единого комплекса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08A92" w14:textId="7EF17FD6" w:rsidR="009D2677" w:rsidRPr="00D90D01" w:rsidRDefault="009D2677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4 10631 310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0C306" w14:textId="50A79951" w:rsidR="009D2677" w:rsidRPr="00D90D01" w:rsidRDefault="009D267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4 10611 310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C208" w14:textId="2C0F7CEC" w:rsidR="009D2677" w:rsidRPr="00D90D01" w:rsidRDefault="009D267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1.000.000</w:t>
            </w:r>
          </w:p>
        </w:tc>
      </w:tr>
      <w:tr w:rsidR="009D2677" w:rsidRPr="00D90D01" w14:paraId="75E68478" w14:textId="77777777" w:rsidTr="00DA17B7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1FE25" w14:textId="2774E934" w:rsidR="009D2677" w:rsidRPr="00D90D01" w:rsidRDefault="009D267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F8452" w14:textId="7278945B" w:rsidR="009D2677" w:rsidRPr="00D90D01" w:rsidRDefault="009D2677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к учету мебели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3FE13" w14:textId="2C6AE006" w:rsidR="009D2677" w:rsidRPr="00D90D01" w:rsidRDefault="009D2677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4 10136 310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71943" w14:textId="763197FE" w:rsidR="009D2677" w:rsidRPr="00D90D01" w:rsidRDefault="009D267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4 10631 310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EAA5" w14:textId="037B2B24" w:rsidR="009D2677" w:rsidRPr="00D90D01" w:rsidRDefault="009D267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1.000.000</w:t>
            </w:r>
          </w:p>
        </w:tc>
      </w:tr>
      <w:tr w:rsidR="009D2677" w:rsidRPr="00D90D01" w14:paraId="53082EB8" w14:textId="77777777" w:rsidTr="00DA17B7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513FB" w14:textId="7BF52DFE" w:rsidR="009D2677" w:rsidRPr="00D90D01" w:rsidRDefault="009D267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C6178" w14:textId="76AF00AC" w:rsidR="009D2677" w:rsidRPr="00D90D01" w:rsidRDefault="009D2677" w:rsidP="00C528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к учету здания (по факту регистрации права оперативного управления)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417E7" w14:textId="300A0DF4" w:rsidR="009D2677" w:rsidRPr="00D90D01" w:rsidRDefault="009D2677" w:rsidP="00C5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4 10112 310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5D48D" w14:textId="01027A19" w:rsidR="009D2677" w:rsidRPr="00D90D01" w:rsidRDefault="009D2677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4 10611 310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2B0B" w14:textId="7C99D66A" w:rsidR="009D2677" w:rsidRPr="00D90D01" w:rsidRDefault="00A64FB2" w:rsidP="00C5284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D2677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4.000.000</w:t>
            </w:r>
          </w:p>
        </w:tc>
      </w:tr>
    </w:tbl>
    <w:p w14:paraId="58B83298" w14:textId="67777F78" w:rsidR="00C518F7" w:rsidRPr="00D90D01" w:rsidRDefault="00C518F7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1D8F39" w14:textId="2868AE6D" w:rsidR="00C5284A" w:rsidRPr="00E75147" w:rsidRDefault="00C5284A" w:rsidP="00C5284A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5147">
        <w:rPr>
          <w:rFonts w:ascii="Times New Roman" w:hAnsi="Times New Roman" w:cs="Times New Roman"/>
          <w:b/>
          <w:color w:val="auto"/>
          <w:sz w:val="24"/>
          <w:szCs w:val="24"/>
        </w:rPr>
        <w:t>Учет заработной платы и выплат сотрудникам</w:t>
      </w:r>
    </w:p>
    <w:p w14:paraId="3933179C" w14:textId="0BDB3FCD" w:rsidR="00383F60" w:rsidRPr="00D90D01" w:rsidRDefault="00F54BAF" w:rsidP="00FA3B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40" w:history="1">
        <w:r w:rsidR="00FA3BED" w:rsidRPr="00E75147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</w:rPr>
          <w:t>Федеральный</w:t>
        </w:r>
      </w:hyperlink>
      <w:r w:rsidR="00FA3BED" w:rsidRPr="00E75147">
        <w:rPr>
          <w:rFonts w:ascii="Times New Roman" w:hAnsi="Times New Roman" w:cs="Times New Roman"/>
          <w:sz w:val="24"/>
          <w:szCs w:val="24"/>
        </w:rPr>
        <w:t xml:space="preserve"> стандарт </w:t>
      </w:r>
      <w:r w:rsidR="00383F60" w:rsidRPr="00E75147">
        <w:rPr>
          <w:rFonts w:ascii="Times New Roman" w:hAnsi="Times New Roman" w:cs="Times New Roman"/>
          <w:i/>
          <w:iCs/>
          <w:sz w:val="24"/>
          <w:szCs w:val="24"/>
        </w:rPr>
        <w:t xml:space="preserve"> "Выплаты </w:t>
      </w:r>
      <w:r w:rsidR="00383F60" w:rsidRPr="00D90D01">
        <w:rPr>
          <w:rFonts w:ascii="Times New Roman" w:hAnsi="Times New Roman" w:cs="Times New Roman"/>
          <w:i/>
          <w:iCs/>
          <w:sz w:val="24"/>
          <w:szCs w:val="24"/>
        </w:rPr>
        <w:t>персоналу" применяется при ведении бухгалтерского учета в государственных (муниципальных) учреждениях с 01.01.2021 и составлении отчетности за 2021 год.</w:t>
      </w:r>
    </w:p>
    <w:p w14:paraId="781D92E3" w14:textId="77777777" w:rsidR="00383F60" w:rsidRPr="00D90D01" w:rsidRDefault="00383F60" w:rsidP="00FA3B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>К выплатам персоналу относятся не только расходы на оплату труда и страховые взносы, но и командировочные расходы и иные выплаты, которые могут быть как в денежной, так и в натуральной форме (в виде предоставления товаров или услуг). Причем получателями выплат выступают как работники, так и члены их семей.</w:t>
      </w:r>
    </w:p>
    <w:p w14:paraId="2198F8CA" w14:textId="77777777" w:rsidR="00383F60" w:rsidRPr="00D90D01" w:rsidRDefault="00383F60" w:rsidP="00FA3B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Выплаты персоналу делятся </w:t>
      </w:r>
      <w:proofErr w:type="gramStart"/>
      <w:r w:rsidRPr="00D90D01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текущие и отложенные. К первым, например, относятся заработная плата, выходные пособия (за исключением выходных пособий, связанных с реструктуризацией деятельности), а ко вторым - суммы отпускных.</w:t>
      </w:r>
    </w:p>
    <w:p w14:paraId="048D2DA3" w14:textId="77777777" w:rsidR="00383F60" w:rsidRPr="00D90D01" w:rsidRDefault="00383F60" w:rsidP="00FA3B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>Порядок признания в бухгалтерском учете выплат персоналу и их выбытия зависит от их группы:</w:t>
      </w:r>
    </w:p>
    <w:p w14:paraId="371C67EF" w14:textId="77777777" w:rsidR="00383F60" w:rsidRPr="00D90D01" w:rsidRDefault="00383F60" w:rsidP="00FA3B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>- текущие выплаты признаются в составе расчетов по принятым обязательствам по оплате труда и начислениям на выплаты по оплате труда. Выбытие с учета осуществляется по мере их исполнения;</w:t>
      </w:r>
    </w:p>
    <w:p w14:paraId="57CC0B9F" w14:textId="77777777" w:rsidR="00383F60" w:rsidRPr="00D90D01" w:rsidRDefault="00383F60" w:rsidP="00FA3B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>- отложенные выплаты персоналу признаются в составе резерва предстоящих расходов. Прекращение признания таких выплат происходит по мере их признания текущими выплатами за счет сумм ранее признанного резерва предстоящих расходов.</w:t>
      </w:r>
    </w:p>
    <w:p w14:paraId="49E6BDC2" w14:textId="77777777" w:rsidR="00383F60" w:rsidRPr="00D90D01" w:rsidRDefault="00383F60" w:rsidP="00FA3BE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Информация о выплатах персоналу подлежит раскрытию в годовой бухгалтерской отчетности учреждения.</w:t>
      </w:r>
    </w:p>
    <w:p w14:paraId="450DAC3D" w14:textId="10933EF9" w:rsidR="00DA17B7" w:rsidRDefault="00DA17B7" w:rsidP="00C5284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  <w:r w:rsidR="00535C11" w:rsidRPr="00D90D01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</w:p>
    <w:p w14:paraId="36934D33" w14:textId="77777777" w:rsidR="009B2279" w:rsidRPr="00D90D01" w:rsidRDefault="009B2279" w:rsidP="00C5284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D5CEC2" w14:textId="23F5784C" w:rsidR="006B2FA3" w:rsidRPr="00D90D01" w:rsidRDefault="00535C11" w:rsidP="006B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383F60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соответствии с разработанной 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учетной политике </w:t>
      </w:r>
      <w:r w:rsidR="00383F60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бюджетное 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учреждение </w:t>
      </w:r>
      <w:r w:rsidR="00383F60" w:rsidRPr="00D90D0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B2FA3" w:rsidRPr="00D90D01">
        <w:rPr>
          <w:rFonts w:ascii="Times New Roman" w:hAnsi="Times New Roman" w:cs="Times New Roman"/>
          <w:i/>
          <w:iCs/>
          <w:sz w:val="24"/>
          <w:szCs w:val="24"/>
        </w:rPr>
        <w:t>КУ, орган власти</w:t>
      </w:r>
      <w:r w:rsidR="00383F60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определ</w:t>
      </w:r>
      <w:r w:rsidR="00383F60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ило 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порядок начисления резервов</w:t>
      </w:r>
      <w:r w:rsidR="00383F60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на предстоящую оплату отпусков 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1 раз в год </w:t>
      </w:r>
      <w:r w:rsidR="006B2FA3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одним из трех методов: </w:t>
      </w:r>
      <w:r w:rsidR="006B2FA3" w:rsidRPr="00D90D01">
        <w:rPr>
          <w:rFonts w:ascii="Times New Roman" w:hAnsi="Times New Roman" w:cs="Times New Roman"/>
          <w:i/>
          <w:iCs/>
          <w:sz w:val="24"/>
          <w:szCs w:val="24"/>
        </w:rPr>
        <w:t>персонифицировано по каждому сотруднику</w:t>
      </w:r>
      <w:r w:rsidR="006B2FA3" w:rsidRPr="00D90D0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49377631" w14:textId="05E9D1C6" w:rsidR="00535C11" w:rsidRPr="00D90D01" w:rsidRDefault="006B2FA3" w:rsidP="006B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расчет средней заработной платы по учреждению в целом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>расчет средней заработной платы по отдельным категориям сотрудников (группам персонала)</w:t>
      </w:r>
      <w:r w:rsidR="00535C11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. 31 декабря отчетного года учреждение начислило резерв в сумме 1 </w:t>
      </w:r>
      <w:proofErr w:type="gramStart"/>
      <w:r w:rsidR="00535C11" w:rsidRPr="00D90D01">
        <w:rPr>
          <w:rFonts w:ascii="Times New Roman" w:hAnsi="Times New Roman" w:cs="Times New Roman"/>
          <w:i/>
          <w:iCs/>
          <w:sz w:val="24"/>
          <w:szCs w:val="24"/>
        </w:rPr>
        <w:t>млн</w:t>
      </w:r>
      <w:proofErr w:type="gramEnd"/>
      <w:r w:rsidR="00535C11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 рублей. </w:t>
      </w:r>
    </w:p>
    <w:p w14:paraId="6FBE1DA6" w14:textId="1D6A66E6" w:rsidR="00535C11" w:rsidRPr="00D90D01" w:rsidRDefault="00383F60" w:rsidP="00535C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>В соответствии с ПХД (бюджетная смета)  ф</w:t>
      </w:r>
      <w:r w:rsidR="00535C11" w:rsidRPr="00D90D01">
        <w:rPr>
          <w:rFonts w:ascii="Times New Roman" w:hAnsi="Times New Roman" w:cs="Times New Roman"/>
          <w:i/>
          <w:iCs/>
          <w:sz w:val="24"/>
          <w:szCs w:val="24"/>
        </w:rPr>
        <w:t>онд оплаты труда на 20</w:t>
      </w:r>
      <w:r w:rsidR="00A64FB2" w:rsidRPr="00D90D0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535C11"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1 год рассчитан в сумме 15.000.000. </w:t>
      </w:r>
    </w:p>
    <w:p w14:paraId="6B846010" w14:textId="76DBDF2F" w:rsidR="00535C11" w:rsidRPr="00D90D01" w:rsidRDefault="00535C11" w:rsidP="00535C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Впоследствии учреждение выплатило отпускные в сумме </w:t>
      </w:r>
      <w:r w:rsidR="006B2FA3" w:rsidRPr="00D90D0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D90D01">
        <w:rPr>
          <w:rFonts w:ascii="Times New Roman" w:hAnsi="Times New Roman" w:cs="Times New Roman"/>
          <w:i/>
          <w:iCs/>
          <w:sz w:val="24"/>
          <w:szCs w:val="24"/>
        </w:rPr>
        <w:t xml:space="preserve">50.000 рублей. Бухгалтер запишет: </w:t>
      </w:r>
    </w:p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4"/>
      </w:tblGrid>
      <w:tr w:rsidR="00535C11" w:rsidRPr="00D90D01" w14:paraId="64D57CE7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64245" w14:textId="77777777" w:rsidR="00535C11" w:rsidRPr="00D90D01" w:rsidRDefault="00535C11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91FAA" w14:textId="77777777" w:rsidR="00535C11" w:rsidRPr="00D90D01" w:rsidRDefault="00535C11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0AB5A" w14:textId="77777777" w:rsidR="00535C11" w:rsidRPr="00D90D01" w:rsidRDefault="00535C11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A796D" w14:textId="77777777" w:rsidR="00535C11" w:rsidRPr="00D90D01" w:rsidRDefault="00535C11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53B7" w14:textId="77777777" w:rsidR="00535C11" w:rsidRPr="00D90D01" w:rsidRDefault="00535C11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535C11" w:rsidRPr="00D90D01" w14:paraId="5680F583" w14:textId="77777777" w:rsidTr="000C7A3D">
        <w:trPr>
          <w:trHeight w:val="338"/>
          <w:jc w:val="center"/>
        </w:trPr>
        <w:tc>
          <w:tcPr>
            <w:tcW w:w="10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998F" w14:textId="29909E40" w:rsidR="00535C11" w:rsidRPr="00D90D01" w:rsidRDefault="00535C11" w:rsidP="00CE76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декабря 20</w:t>
            </w:r>
            <w:r w:rsidR="00CE769A"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535C11" w:rsidRPr="00D90D01" w14:paraId="6FE4ADD9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79874" w14:textId="77777777" w:rsidR="00535C11" w:rsidRPr="00D90D01" w:rsidRDefault="00535C11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84997" w14:textId="77777777" w:rsidR="00535C11" w:rsidRPr="00D90D01" w:rsidRDefault="00535C11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 резерв на оплату отпусков</w:t>
            </w:r>
            <w:r w:rsidR="00F54BAF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БУ, АУ</w:t>
            </w:r>
          </w:p>
          <w:p w14:paraId="37806944" w14:textId="0BED7EBE" w:rsidR="00F54BAF" w:rsidRPr="00D90D01" w:rsidRDefault="00F54BAF" w:rsidP="00F54BA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 резерв на оплату отпусков для 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AD0D" w14:textId="77777777" w:rsidR="00535C11" w:rsidRPr="00D90D01" w:rsidRDefault="00535C11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4 10960 211</w:t>
            </w:r>
          </w:p>
          <w:p w14:paraId="54532859" w14:textId="054A82CD" w:rsidR="00383F60" w:rsidRPr="00D90D01" w:rsidRDefault="00383F60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1 40120 211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80984" w14:textId="77777777" w:rsidR="00535C11" w:rsidRPr="00D90D01" w:rsidRDefault="00535C11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4 40160 211</w:t>
            </w:r>
          </w:p>
          <w:p w14:paraId="153FC596" w14:textId="7A01FD0B" w:rsidR="00450A2D" w:rsidRPr="00D90D01" w:rsidRDefault="00450A2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1 40160 211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CA82" w14:textId="77777777" w:rsidR="00535C11" w:rsidRPr="00D90D01" w:rsidRDefault="00535C11" w:rsidP="00F54BA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1.000.000</w:t>
            </w:r>
          </w:p>
        </w:tc>
      </w:tr>
      <w:tr w:rsidR="00383F60" w:rsidRPr="00D90D01" w14:paraId="19D9E862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8CB97" w14:textId="316C9E3D" w:rsidR="00383F60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70FBD" w14:textId="138627B5" w:rsidR="00383F60" w:rsidRPr="00D90D01" w:rsidRDefault="00383F60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 резерв на страховые взносы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7E954" w14:textId="16344739" w:rsidR="00383F60" w:rsidRPr="00D90D01" w:rsidRDefault="00383F60" w:rsidP="00F54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4 10960 213</w:t>
            </w:r>
          </w:p>
          <w:p w14:paraId="05F37BC3" w14:textId="1822F102" w:rsidR="00383F60" w:rsidRPr="00D90D01" w:rsidRDefault="00383F60" w:rsidP="00383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1 40120 213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58502" w14:textId="6DF4CDB8" w:rsidR="00383F60" w:rsidRPr="00D90D01" w:rsidRDefault="00383F60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4 40160 21</w:t>
            </w:r>
            <w:r w:rsidR="00450A2D"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  <w:p w14:paraId="68DFA0DC" w14:textId="7E7D2486" w:rsidR="00450A2D" w:rsidRPr="00D90D01" w:rsidRDefault="00450A2D" w:rsidP="00450A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1 40160 213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FA87" w14:textId="6EFB2997" w:rsidR="00383F60" w:rsidRPr="00D90D01" w:rsidRDefault="00383F60" w:rsidP="00F54BA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302.000</w:t>
            </w:r>
          </w:p>
        </w:tc>
      </w:tr>
      <w:tr w:rsidR="00383F60" w:rsidRPr="00D90D01" w14:paraId="55F1110F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E48C1" w14:textId="77777777" w:rsidR="00383F60" w:rsidRPr="00D90D01" w:rsidRDefault="00383F60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A67A4" w14:textId="77777777" w:rsidR="00383F60" w:rsidRPr="00D90D01" w:rsidRDefault="00450A2D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Отражены отложенные обязательства в сумме сформированного резерва</w:t>
            </w:r>
          </w:p>
          <w:p w14:paraId="7A69F5BE" w14:textId="6606E42E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Для 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B7DD1" w14:textId="77777777" w:rsidR="00383F60" w:rsidRPr="00D90D01" w:rsidRDefault="00383F60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4 50690 211</w:t>
            </w:r>
          </w:p>
          <w:p w14:paraId="31240682" w14:textId="77777777" w:rsidR="00F54BAF" w:rsidRPr="00D90D01" w:rsidRDefault="00F54BAF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E056DDD" w14:textId="4905D37D" w:rsidR="00450A2D" w:rsidRPr="00D90D01" w:rsidRDefault="00450A2D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1 50193 211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F3A73" w14:textId="77777777" w:rsidR="00383F60" w:rsidRPr="00D90D01" w:rsidRDefault="00383F60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4 50299 211</w:t>
            </w:r>
          </w:p>
          <w:p w14:paraId="456241A8" w14:textId="1EB24751" w:rsidR="00450A2D" w:rsidRPr="00D90D01" w:rsidRDefault="00450A2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1 50299 211</w:t>
            </w:r>
          </w:p>
          <w:p w14:paraId="41548A3B" w14:textId="77777777" w:rsidR="00450A2D" w:rsidRPr="00D90D01" w:rsidRDefault="00450A2D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D631" w14:textId="77777777" w:rsidR="00383F60" w:rsidRPr="00D90D01" w:rsidRDefault="00383F60" w:rsidP="00F54BA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1.000.000</w:t>
            </w:r>
          </w:p>
        </w:tc>
      </w:tr>
      <w:tr w:rsidR="00F54BAF" w:rsidRPr="00D90D01" w14:paraId="56B80CC8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54FE6" w14:textId="2EFF68B9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6BB56" w14:textId="5626C99D" w:rsidR="00F54BAF" w:rsidRPr="00D90D01" w:rsidRDefault="00F54BAF" w:rsidP="00F54BA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Отражены отложенные обязательства в сумме сформированного резерва по страховым взносам</w:t>
            </w:r>
          </w:p>
          <w:p w14:paraId="0E66E84D" w14:textId="338D863E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Для 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23807" w14:textId="291BB9E3" w:rsidR="00F54BAF" w:rsidRPr="00D90D01" w:rsidRDefault="00F54BAF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4 50690 213</w:t>
            </w:r>
          </w:p>
          <w:p w14:paraId="29116580" w14:textId="77777777" w:rsidR="00F54BAF" w:rsidRPr="00D90D01" w:rsidRDefault="00F54BAF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6FB4B2" w14:textId="77777777" w:rsidR="00F54BAF" w:rsidRPr="00D90D01" w:rsidRDefault="00F54BAF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5B816E9" w14:textId="2E801468" w:rsidR="00F54BAF" w:rsidRPr="00D90D01" w:rsidRDefault="00F54BAF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1 50193 213</w:t>
            </w:r>
          </w:p>
          <w:p w14:paraId="1CEA78DD" w14:textId="4AFAE1DF" w:rsidR="00F54BAF" w:rsidRPr="00D90D01" w:rsidRDefault="00F54BAF" w:rsidP="00450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6A221" w14:textId="6B937F5E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4 50299 213</w:t>
            </w:r>
          </w:p>
          <w:p w14:paraId="2773D84C" w14:textId="77777777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223DA7F7" w14:textId="77777777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6A2B742C" w14:textId="54668C33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1 50299 213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BD8A" w14:textId="1588AAF8" w:rsidR="00F54BAF" w:rsidRPr="00D90D01" w:rsidRDefault="00F54BAF" w:rsidP="00F54BA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302.000</w:t>
            </w:r>
          </w:p>
        </w:tc>
      </w:tr>
      <w:tr w:rsidR="00F54BAF" w:rsidRPr="00D90D01" w14:paraId="4EF543E0" w14:textId="77777777" w:rsidTr="000C7A3D">
        <w:trPr>
          <w:trHeight w:val="338"/>
          <w:jc w:val="center"/>
        </w:trPr>
        <w:tc>
          <w:tcPr>
            <w:tcW w:w="10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3E93" w14:textId="6961D15E" w:rsidR="00F54BAF" w:rsidRPr="00D90D01" w:rsidRDefault="00F54BAF" w:rsidP="00450A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01.01.2021 года</w:t>
            </w:r>
          </w:p>
        </w:tc>
      </w:tr>
      <w:tr w:rsidR="00F54BAF" w:rsidRPr="00D90D01" w14:paraId="62A0348B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9C43D" w14:textId="77777777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A2628" w14:textId="11B0C4BA" w:rsidR="00F54BAF" w:rsidRPr="00D90D01" w:rsidRDefault="00F54BAF" w:rsidP="00450A2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Приняты обязательства по оплате труда на основании утвержденного  ПХД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6D01C" w14:textId="77777777" w:rsidR="00F54BAF" w:rsidRPr="00D90D01" w:rsidRDefault="00F54BAF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4 50610 211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A7425" w14:textId="77777777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4 50211 211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B591" w14:textId="77777777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15.000.000</w:t>
            </w:r>
          </w:p>
        </w:tc>
      </w:tr>
      <w:tr w:rsidR="00F54BAF" w:rsidRPr="00D90D01" w14:paraId="1E0E11BF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A8A91" w14:textId="326165BB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29D2F" w14:textId="57443A59" w:rsidR="00F54BAF" w:rsidRPr="00D90D01" w:rsidRDefault="00F54BAF" w:rsidP="00F54BA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Приняты обязательства по оплате труда на основании доведенных лимитов бюджетных ассигнований для казенного учреждения (органа власти)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52356" w14:textId="0D77DA85" w:rsidR="00F54BAF" w:rsidRPr="00D90D01" w:rsidRDefault="00F54BAF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1 50113 211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97F78" w14:textId="0CAA10DE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1 50211 211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07A5" w14:textId="75799239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15.000.000</w:t>
            </w:r>
          </w:p>
        </w:tc>
      </w:tr>
      <w:tr w:rsidR="00F54BAF" w:rsidRPr="00D90D01" w14:paraId="7D50259F" w14:textId="77777777" w:rsidTr="000C7A3D">
        <w:trPr>
          <w:trHeight w:val="338"/>
          <w:jc w:val="center"/>
        </w:trPr>
        <w:tc>
          <w:tcPr>
            <w:tcW w:w="10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B387" w14:textId="02374D16" w:rsidR="00F54BAF" w:rsidRPr="00D90D01" w:rsidRDefault="00F54BAF" w:rsidP="00450A2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2021 года</w:t>
            </w:r>
          </w:p>
        </w:tc>
      </w:tr>
      <w:tr w:rsidR="00F54BAF" w:rsidRPr="00D90D01" w14:paraId="1440F566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02DF7" w14:textId="77777777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EB66D" w14:textId="77777777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Начислены отпускные из резерва для БУ. АУ</w:t>
            </w:r>
          </w:p>
          <w:p w14:paraId="15B0111C" w14:textId="01F23F40" w:rsidR="00F54BAF" w:rsidRPr="00D90D01" w:rsidRDefault="00F54BAF" w:rsidP="00F54BA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Начислены отпускные из резерва для 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DF8FB" w14:textId="77777777" w:rsidR="00F54BAF" w:rsidRPr="00D90D01" w:rsidRDefault="00F54BAF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4 40160 211</w:t>
            </w:r>
          </w:p>
          <w:p w14:paraId="1E8D1160" w14:textId="470C594E" w:rsidR="00F54BAF" w:rsidRPr="00D90D01" w:rsidRDefault="00F54BAF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1 40160 211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ADE47" w14:textId="77777777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4 30211 737</w:t>
            </w:r>
          </w:p>
          <w:p w14:paraId="24E05E2D" w14:textId="64BE1492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1 30211 737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FF97" w14:textId="6F163044" w:rsidR="00F54BAF" w:rsidRPr="00D90D01" w:rsidRDefault="006B2FA3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54BAF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50.000</w:t>
            </w:r>
          </w:p>
          <w:p w14:paraId="4E89B711" w14:textId="77777777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4BAF" w:rsidRPr="00D90D01" w14:paraId="01CBD0F4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304F3" w14:textId="77777777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1AF46" w14:textId="77777777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Перенесены отложенные обязательства в состав обязательств текущего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DF7D5" w14:textId="77777777" w:rsidR="00F54BAF" w:rsidRPr="00D90D01" w:rsidRDefault="00F54BAF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4 50610 211</w:t>
            </w:r>
          </w:p>
          <w:p w14:paraId="51397354" w14:textId="77777777" w:rsidR="00F54BAF" w:rsidRPr="00D90D01" w:rsidRDefault="00F54BAF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4 50299 211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A4C43" w14:textId="77777777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4 50690 211</w:t>
            </w:r>
          </w:p>
          <w:p w14:paraId="3A1C6BA6" w14:textId="77777777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4 50211 211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99D1" w14:textId="4BC04B3D" w:rsidR="00F54BAF" w:rsidRPr="00D90D01" w:rsidRDefault="006B2FA3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54BAF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50.000</w:t>
            </w:r>
          </w:p>
        </w:tc>
      </w:tr>
      <w:tr w:rsidR="00F54BAF" w:rsidRPr="00D90D01" w14:paraId="3567C749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6084E" w14:textId="45712F60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991DE" w14:textId="32949940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Для казенного учреждения (органа власти)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A4FC3" w14:textId="77777777" w:rsidR="00F54BAF" w:rsidRPr="00D90D01" w:rsidRDefault="00F54BAF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1 50113 211</w:t>
            </w:r>
          </w:p>
          <w:p w14:paraId="7F6DE350" w14:textId="05668F1A" w:rsidR="00F54BAF" w:rsidRPr="00D90D01" w:rsidRDefault="00F54BAF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1 50299 211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AF6B3" w14:textId="2F27DCDA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1 501 93 211</w:t>
            </w:r>
          </w:p>
          <w:p w14:paraId="35B66308" w14:textId="7355C93F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1 50211 211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0432" w14:textId="1ADEA8C5" w:rsidR="00F54BAF" w:rsidRPr="00D90D01" w:rsidRDefault="006B2FA3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54BAF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50.000</w:t>
            </w:r>
          </w:p>
        </w:tc>
      </w:tr>
      <w:tr w:rsidR="00F54BAF" w:rsidRPr="00D90D01" w14:paraId="54B6B509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BD505" w14:textId="2566E481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7D305" w14:textId="77777777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Откорректированы ранее принятые обязательств в связи с использованием резерва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74C1D" w14:textId="77777777" w:rsidR="00F54BAF" w:rsidRPr="00D90D01" w:rsidRDefault="00F54BAF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4 50610 211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FDCEA" w14:textId="77777777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4 50211 211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B175" w14:textId="14B74680" w:rsidR="00F54BAF" w:rsidRPr="00D90D01" w:rsidRDefault="00F54BAF" w:rsidP="006B2FA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B2FA3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50.000</w:t>
            </w:r>
          </w:p>
        </w:tc>
      </w:tr>
      <w:tr w:rsidR="00F54BAF" w:rsidRPr="00D90D01" w14:paraId="315E6F49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6F4B6" w14:textId="22334767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6а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6C95A" w14:textId="5CF97A89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Для казенного учреждения (органа власти)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7565D" w14:textId="2CC9F68F" w:rsidR="00F54BAF" w:rsidRPr="00D90D01" w:rsidRDefault="00F54BAF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1 50113 211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9115E" w14:textId="3A2441C5" w:rsidR="00F54BAF" w:rsidRPr="00D90D01" w:rsidRDefault="00F54BAF" w:rsidP="002065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1 50211 211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05FC" w14:textId="016FD114" w:rsidR="00F54BAF" w:rsidRPr="00D90D01" w:rsidRDefault="00F54BAF" w:rsidP="006B2FA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B2FA3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50.000</w:t>
            </w:r>
          </w:p>
        </w:tc>
      </w:tr>
      <w:tr w:rsidR="00F54BAF" w:rsidRPr="00D90D01" w14:paraId="45BB4EEE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C0AD1" w14:textId="77E7A2E2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7A0AA" w14:textId="77777777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Приняты денежные обязательства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B37BB" w14:textId="77777777" w:rsidR="00F54BAF" w:rsidRPr="00D90D01" w:rsidRDefault="00F54BAF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4 50211 211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5DBF6" w14:textId="77777777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4 50212 211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34D2" w14:textId="5FF6DDFD" w:rsidR="00F54BAF" w:rsidRPr="00D90D01" w:rsidRDefault="006B2FA3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54BAF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50.000</w:t>
            </w:r>
          </w:p>
        </w:tc>
      </w:tr>
      <w:tr w:rsidR="00F54BAF" w:rsidRPr="00D90D01" w14:paraId="3C1A5126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EC512" w14:textId="2446F683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7а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B0F37" w14:textId="69DEC0F2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Для казенного учреждения (органа власти)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39C5A" w14:textId="3FE09944" w:rsidR="00F54BAF" w:rsidRPr="00D90D01" w:rsidRDefault="00F54BAF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1 50211 211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20DB3" w14:textId="2664AEAE" w:rsidR="00F54BAF" w:rsidRPr="00D90D01" w:rsidRDefault="00F54BAF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1 50212 211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602B" w14:textId="07431CFB" w:rsidR="00F54BAF" w:rsidRPr="00D90D01" w:rsidRDefault="006B2FA3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54BAF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50.000</w:t>
            </w:r>
          </w:p>
        </w:tc>
      </w:tr>
    </w:tbl>
    <w:p w14:paraId="0F328F91" w14:textId="77777777" w:rsidR="00A71A93" w:rsidRPr="00D90D01" w:rsidRDefault="00A71A93" w:rsidP="0025090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2B846D" w14:textId="77777777" w:rsidR="00E75147" w:rsidRDefault="00E75147" w:rsidP="0025090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841F3F" w14:textId="77777777" w:rsidR="00E75147" w:rsidRDefault="00E75147" w:rsidP="0025090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AF589A" w14:textId="77777777" w:rsidR="00E75147" w:rsidRDefault="00E75147" w:rsidP="0025090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E6E5F0" w14:textId="77777777" w:rsidR="00E75147" w:rsidRDefault="00E75147" w:rsidP="0025090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52FAC6" w14:textId="45B938C1" w:rsidR="0025090A" w:rsidRDefault="0025090A" w:rsidP="0025090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D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  <w:r w:rsidR="00535C11" w:rsidRPr="00D90D01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</w:p>
    <w:p w14:paraId="4C057305" w14:textId="77777777" w:rsidR="009B2279" w:rsidRPr="00D90D01" w:rsidRDefault="009B2279" w:rsidP="0025090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6B4EDA" w14:textId="782D80A2" w:rsidR="0025090A" w:rsidRPr="00D90D01" w:rsidRDefault="006B2FA3" w:rsidP="0025090A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D01">
        <w:rPr>
          <w:rFonts w:ascii="Times New Roman" w:hAnsi="Times New Roman" w:cs="Times New Roman"/>
          <w:i/>
          <w:sz w:val="24"/>
          <w:szCs w:val="24"/>
        </w:rPr>
        <w:t>В бюджетном учреждении  общая сумма взносов на обязательное социальное страхование от несчастных случаев на производстве и профзаболеваний составила 45.000 рублей. Бюджетное у</w:t>
      </w:r>
      <w:r w:rsidR="0025090A" w:rsidRPr="00D90D01">
        <w:rPr>
          <w:rFonts w:ascii="Times New Roman" w:hAnsi="Times New Roman" w:cs="Times New Roman"/>
          <w:i/>
          <w:sz w:val="24"/>
          <w:szCs w:val="24"/>
        </w:rPr>
        <w:t xml:space="preserve">чреждение в рамках мер, направленных на сокращение производственного травматизма, за счет собственных доходов приобрело спецодежду стоимостью </w:t>
      </w:r>
      <w:r w:rsidRPr="00D90D01">
        <w:rPr>
          <w:rFonts w:ascii="Times New Roman" w:hAnsi="Times New Roman" w:cs="Times New Roman"/>
          <w:i/>
          <w:sz w:val="24"/>
          <w:szCs w:val="24"/>
        </w:rPr>
        <w:t>20</w:t>
      </w:r>
      <w:r w:rsidR="0025090A" w:rsidRPr="00D90D01">
        <w:rPr>
          <w:rFonts w:ascii="Times New Roman" w:hAnsi="Times New Roman" w:cs="Times New Roman"/>
          <w:i/>
          <w:sz w:val="24"/>
          <w:szCs w:val="24"/>
        </w:rPr>
        <w:t>.000 рублей. Бухгалтер запишет:</w:t>
      </w:r>
    </w:p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126"/>
        <w:gridCol w:w="1843"/>
        <w:gridCol w:w="1234"/>
      </w:tblGrid>
      <w:tr w:rsidR="0025090A" w:rsidRPr="00D90D01" w14:paraId="4752581A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CE1A1" w14:textId="77777777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8AE91" w14:textId="77777777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D9252" w14:textId="77777777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31C9F" w14:textId="77777777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Кредит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C884" w14:textId="77777777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25090A" w:rsidRPr="00D90D01" w14:paraId="6DC38A92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AC9B8" w14:textId="77777777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95D60" w14:textId="77777777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Начислены 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01B4B" w14:textId="0EC83255" w:rsidR="0025090A" w:rsidRPr="00D90D01" w:rsidRDefault="0025090A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119 2 10960 213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3E9E9" w14:textId="6E50FAE7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119 2 30306 731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4512" w14:textId="77777777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45.000</w:t>
            </w:r>
          </w:p>
        </w:tc>
      </w:tr>
      <w:tr w:rsidR="0025090A" w:rsidRPr="00D90D01" w14:paraId="5BB39578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7E460" w14:textId="77777777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0E88E" w14:textId="77777777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Перечислены страховые взносы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65379" w14:textId="778277D1" w:rsidR="0025090A" w:rsidRPr="00D90D01" w:rsidRDefault="0025090A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119 2 30306 831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FEE3C" w14:textId="77777777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000 2 20111 610</w:t>
            </w:r>
          </w:p>
          <w:p w14:paraId="548D1DAA" w14:textId="4DB9F166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18 (213)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D6AD" w14:textId="77777777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45.000</w:t>
            </w:r>
          </w:p>
        </w:tc>
      </w:tr>
      <w:tr w:rsidR="0025090A" w:rsidRPr="00D90D01" w14:paraId="5DC2202E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A08A5" w14:textId="77777777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A5292" w14:textId="77777777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к учету спецодежды в рамках мероприятий по сокращению травматизма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E8075" w14:textId="2FA24781" w:rsidR="0025090A" w:rsidRPr="00D90D01" w:rsidRDefault="0025090A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000 2 10535 345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2E50A" w14:textId="65E0F558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244 2 30234 73Х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96FC" w14:textId="7373CA5D" w:rsidR="0025090A" w:rsidRPr="00D90D01" w:rsidRDefault="006B2FA3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25090A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  <w:tr w:rsidR="0025090A" w:rsidRPr="00D90D01" w14:paraId="70F37F00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96E5B" w14:textId="77777777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B9D9C" w14:textId="77777777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Перечисление средств в оплату спецодежды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A2996" w14:textId="2FE86852" w:rsidR="0025090A" w:rsidRPr="00D90D01" w:rsidRDefault="0025090A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244 2 30234 83Х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CC459" w14:textId="77777777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000 2 20111 610</w:t>
            </w:r>
          </w:p>
          <w:p w14:paraId="52EA3702" w14:textId="628BF3DD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18 (345)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278E" w14:textId="4A02D9EF" w:rsidR="0025090A" w:rsidRPr="00D90D01" w:rsidRDefault="006B2FA3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25090A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  <w:tr w:rsidR="0025090A" w:rsidRPr="00D90D01" w14:paraId="11731455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C0C20" w14:textId="77777777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9FB79" w14:textId="77777777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Начисление требований по компенсации затрат учреждений, произведенных в рамках мероприятий по сокращению травматизма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10E40" w14:textId="4F89A184" w:rsidR="0025090A" w:rsidRPr="00D90D01" w:rsidRDefault="0025090A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130 2 20934 561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C770E" w14:textId="7E45077B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130 2 40110 139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2AB4" w14:textId="506DA65B" w:rsidR="0025090A" w:rsidRPr="00D90D01" w:rsidRDefault="006B2FA3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25090A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  <w:tr w:rsidR="0025090A" w:rsidRPr="00D90D01" w14:paraId="0BF1DB9B" w14:textId="77777777" w:rsidTr="000C7A3D">
        <w:trPr>
          <w:trHeight w:val="3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57169" w14:textId="5882707F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CB20B" w14:textId="18CC3AF4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Получены средства возмещения на лицевой счет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9324C" w14:textId="77777777" w:rsidR="0025090A" w:rsidRPr="00D90D01" w:rsidRDefault="0025090A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000 2 20111 510</w:t>
            </w:r>
          </w:p>
          <w:p w14:paraId="0747353A" w14:textId="1D83CDAD" w:rsidR="0025090A" w:rsidRPr="00D90D01" w:rsidRDefault="0025090A" w:rsidP="000C7A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17 (139)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1B4C1" w14:textId="597359F2" w:rsidR="0025090A" w:rsidRPr="00D90D01" w:rsidRDefault="0025090A" w:rsidP="000C7A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130 2 20934 661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4346" w14:textId="51BD4B39" w:rsidR="0025090A" w:rsidRPr="00D90D01" w:rsidRDefault="006B2FA3" w:rsidP="006B2FA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25090A" w:rsidRPr="00D90D01">
              <w:rPr>
                <w:rFonts w:ascii="Times New Roman" w:hAnsi="Times New Roman" w:cs="Times New Roman"/>
                <w:i/>
                <w:sz w:val="24"/>
                <w:szCs w:val="24"/>
              </w:rPr>
              <w:t>.000</w:t>
            </w:r>
          </w:p>
        </w:tc>
      </w:tr>
    </w:tbl>
    <w:p w14:paraId="66F76E65" w14:textId="77777777" w:rsidR="0025090A" w:rsidRPr="00D90D01" w:rsidRDefault="0025090A" w:rsidP="00C528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5090A" w:rsidRPr="00D90D01" w:rsidSect="00EC0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9C614" w14:textId="77777777" w:rsidR="00F54BAF" w:rsidRDefault="00F54BAF" w:rsidP="00693635">
      <w:pPr>
        <w:spacing w:after="0" w:line="240" w:lineRule="auto"/>
      </w:pPr>
      <w:r>
        <w:separator/>
      </w:r>
    </w:p>
  </w:endnote>
  <w:endnote w:type="continuationSeparator" w:id="0">
    <w:p w14:paraId="3460997B" w14:textId="77777777" w:rsidR="00F54BAF" w:rsidRDefault="00F54BAF" w:rsidP="0069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CFDCC" w14:textId="77777777" w:rsidR="00F54BAF" w:rsidRDefault="00F54BAF" w:rsidP="00693635">
      <w:pPr>
        <w:spacing w:after="0" w:line="240" w:lineRule="auto"/>
      </w:pPr>
      <w:r>
        <w:separator/>
      </w:r>
    </w:p>
  </w:footnote>
  <w:footnote w:type="continuationSeparator" w:id="0">
    <w:p w14:paraId="39BEB9BE" w14:textId="77777777" w:rsidR="00F54BAF" w:rsidRDefault="00F54BAF" w:rsidP="0069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7BA2BDE"/>
    <w:multiLevelType w:val="hybridMultilevel"/>
    <w:tmpl w:val="5508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6B82"/>
    <w:multiLevelType w:val="hybridMultilevel"/>
    <w:tmpl w:val="2BFC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C060F"/>
    <w:multiLevelType w:val="hybridMultilevel"/>
    <w:tmpl w:val="3680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1475"/>
    <w:multiLevelType w:val="hybridMultilevel"/>
    <w:tmpl w:val="22AA2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53A3F"/>
    <w:multiLevelType w:val="hybridMultilevel"/>
    <w:tmpl w:val="8790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64C65"/>
    <w:multiLevelType w:val="hybridMultilevel"/>
    <w:tmpl w:val="1E48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35"/>
    <w:rsid w:val="00007CA3"/>
    <w:rsid w:val="00025153"/>
    <w:rsid w:val="00027793"/>
    <w:rsid w:val="00054896"/>
    <w:rsid w:val="00056CA2"/>
    <w:rsid w:val="00061429"/>
    <w:rsid w:val="00062398"/>
    <w:rsid w:val="000A5879"/>
    <w:rsid w:val="000C7A3D"/>
    <w:rsid w:val="000E21A7"/>
    <w:rsid w:val="00136F47"/>
    <w:rsid w:val="001B5755"/>
    <w:rsid w:val="00203494"/>
    <w:rsid w:val="00206531"/>
    <w:rsid w:val="002162F3"/>
    <w:rsid w:val="00232FB1"/>
    <w:rsid w:val="0025090A"/>
    <w:rsid w:val="00263287"/>
    <w:rsid w:val="00282843"/>
    <w:rsid w:val="00285F62"/>
    <w:rsid w:val="002A1237"/>
    <w:rsid w:val="002F13B0"/>
    <w:rsid w:val="002F4ED5"/>
    <w:rsid w:val="003320F4"/>
    <w:rsid w:val="00332E69"/>
    <w:rsid w:val="00383F60"/>
    <w:rsid w:val="00387FA6"/>
    <w:rsid w:val="004464CF"/>
    <w:rsid w:val="00450A2D"/>
    <w:rsid w:val="00455EE5"/>
    <w:rsid w:val="00535C11"/>
    <w:rsid w:val="005B1C10"/>
    <w:rsid w:val="005C53E5"/>
    <w:rsid w:val="005D29A9"/>
    <w:rsid w:val="00613353"/>
    <w:rsid w:val="006664A5"/>
    <w:rsid w:val="00693635"/>
    <w:rsid w:val="006B141B"/>
    <w:rsid w:val="006B2FA3"/>
    <w:rsid w:val="00730461"/>
    <w:rsid w:val="0074245D"/>
    <w:rsid w:val="007B1873"/>
    <w:rsid w:val="007F33B1"/>
    <w:rsid w:val="00867FE6"/>
    <w:rsid w:val="008C6A8E"/>
    <w:rsid w:val="008E2FE7"/>
    <w:rsid w:val="008F7FD9"/>
    <w:rsid w:val="00920DB1"/>
    <w:rsid w:val="00963FAB"/>
    <w:rsid w:val="009B2279"/>
    <w:rsid w:val="009D18B5"/>
    <w:rsid w:val="009D2677"/>
    <w:rsid w:val="00A170D2"/>
    <w:rsid w:val="00A2487A"/>
    <w:rsid w:val="00A25E70"/>
    <w:rsid w:val="00A64FB2"/>
    <w:rsid w:val="00A71A93"/>
    <w:rsid w:val="00A720CD"/>
    <w:rsid w:val="00A754B7"/>
    <w:rsid w:val="00B13C31"/>
    <w:rsid w:val="00B81F14"/>
    <w:rsid w:val="00C518F7"/>
    <w:rsid w:val="00C5284A"/>
    <w:rsid w:val="00CA5251"/>
    <w:rsid w:val="00CE769A"/>
    <w:rsid w:val="00D24200"/>
    <w:rsid w:val="00D43279"/>
    <w:rsid w:val="00D60BB3"/>
    <w:rsid w:val="00D90D01"/>
    <w:rsid w:val="00DA17B7"/>
    <w:rsid w:val="00DD0D03"/>
    <w:rsid w:val="00DE3F9A"/>
    <w:rsid w:val="00E029DC"/>
    <w:rsid w:val="00E52198"/>
    <w:rsid w:val="00E75147"/>
    <w:rsid w:val="00E9649F"/>
    <w:rsid w:val="00E9755B"/>
    <w:rsid w:val="00EC0814"/>
    <w:rsid w:val="00EE34BB"/>
    <w:rsid w:val="00EE363C"/>
    <w:rsid w:val="00F17B9A"/>
    <w:rsid w:val="00F54BAF"/>
    <w:rsid w:val="00FA3BED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2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84A"/>
    <w:pPr>
      <w:keepNext/>
      <w:keepLines/>
      <w:spacing w:after="24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3635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93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693635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69363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footnote text"/>
    <w:basedOn w:val="a"/>
    <w:link w:val="a4"/>
    <w:uiPriority w:val="99"/>
    <w:unhideWhenUsed/>
    <w:rsid w:val="006936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3635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93635"/>
    <w:rPr>
      <w:vertAlign w:val="superscript"/>
    </w:rPr>
  </w:style>
  <w:style w:type="paragraph" w:styleId="a6">
    <w:name w:val="List Paragraph"/>
    <w:basedOn w:val="a"/>
    <w:uiPriority w:val="34"/>
    <w:qFormat/>
    <w:rsid w:val="00061429"/>
    <w:pPr>
      <w:ind w:left="720"/>
      <w:contextualSpacing/>
    </w:pPr>
  </w:style>
  <w:style w:type="paragraph" w:customStyle="1" w:styleId="4">
    <w:name w:val="Стиль4"/>
    <w:basedOn w:val="a"/>
    <w:link w:val="40"/>
    <w:qFormat/>
    <w:rsid w:val="007B1873"/>
    <w:pPr>
      <w:widowControl w:val="0"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hAnsi="Times New Roman" w:cs="Times New Roman"/>
      <w:bCs/>
      <w:i/>
    </w:rPr>
  </w:style>
  <w:style w:type="character" w:customStyle="1" w:styleId="40">
    <w:name w:val="Стиль4 Знак"/>
    <w:basedOn w:val="a0"/>
    <w:link w:val="4"/>
    <w:rsid w:val="007B1873"/>
    <w:rPr>
      <w:rFonts w:ascii="Times New Roman" w:hAnsi="Times New Roman" w:cs="Times New Roman"/>
      <w:bCs/>
      <w:i/>
    </w:rPr>
  </w:style>
  <w:style w:type="paragraph" w:customStyle="1" w:styleId="3">
    <w:name w:val="Стиль3"/>
    <w:basedOn w:val="ConsPlusNormal"/>
    <w:link w:val="30"/>
    <w:qFormat/>
    <w:rsid w:val="002F4ED5"/>
    <w:pPr>
      <w:widowControl/>
      <w:ind w:firstLine="540"/>
      <w:jc w:val="both"/>
    </w:pPr>
    <w:rPr>
      <w:rFonts w:ascii="Arial" w:hAnsi="Arial" w:cs="Calibri"/>
      <w:i/>
      <w:lang w:eastAsia="ru-RU"/>
    </w:rPr>
  </w:style>
  <w:style w:type="character" w:customStyle="1" w:styleId="30">
    <w:name w:val="Стиль3 Знак"/>
    <w:basedOn w:val="ConsPlusNormal0"/>
    <w:link w:val="3"/>
    <w:rsid w:val="002F4ED5"/>
    <w:rPr>
      <w:rFonts w:ascii="Arial" w:eastAsia="Times New Roman" w:hAnsi="Arial" w:cs="Calibri"/>
      <w:i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C7A3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84A"/>
    <w:pPr>
      <w:keepNext/>
      <w:keepLines/>
      <w:spacing w:after="24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3635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93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693635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69363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footnote text"/>
    <w:basedOn w:val="a"/>
    <w:link w:val="a4"/>
    <w:uiPriority w:val="99"/>
    <w:unhideWhenUsed/>
    <w:rsid w:val="006936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3635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93635"/>
    <w:rPr>
      <w:vertAlign w:val="superscript"/>
    </w:rPr>
  </w:style>
  <w:style w:type="paragraph" w:styleId="a6">
    <w:name w:val="List Paragraph"/>
    <w:basedOn w:val="a"/>
    <w:uiPriority w:val="34"/>
    <w:qFormat/>
    <w:rsid w:val="00061429"/>
    <w:pPr>
      <w:ind w:left="720"/>
      <w:contextualSpacing/>
    </w:pPr>
  </w:style>
  <w:style w:type="paragraph" w:customStyle="1" w:styleId="4">
    <w:name w:val="Стиль4"/>
    <w:basedOn w:val="a"/>
    <w:link w:val="40"/>
    <w:qFormat/>
    <w:rsid w:val="007B1873"/>
    <w:pPr>
      <w:widowControl w:val="0"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hAnsi="Times New Roman" w:cs="Times New Roman"/>
      <w:bCs/>
      <w:i/>
    </w:rPr>
  </w:style>
  <w:style w:type="character" w:customStyle="1" w:styleId="40">
    <w:name w:val="Стиль4 Знак"/>
    <w:basedOn w:val="a0"/>
    <w:link w:val="4"/>
    <w:rsid w:val="007B1873"/>
    <w:rPr>
      <w:rFonts w:ascii="Times New Roman" w:hAnsi="Times New Roman" w:cs="Times New Roman"/>
      <w:bCs/>
      <w:i/>
    </w:rPr>
  </w:style>
  <w:style w:type="paragraph" w:customStyle="1" w:styleId="3">
    <w:name w:val="Стиль3"/>
    <w:basedOn w:val="ConsPlusNormal"/>
    <w:link w:val="30"/>
    <w:qFormat/>
    <w:rsid w:val="002F4ED5"/>
    <w:pPr>
      <w:widowControl/>
      <w:ind w:firstLine="540"/>
      <w:jc w:val="both"/>
    </w:pPr>
    <w:rPr>
      <w:rFonts w:ascii="Arial" w:hAnsi="Arial" w:cs="Calibri"/>
      <w:i/>
      <w:lang w:eastAsia="ru-RU"/>
    </w:rPr>
  </w:style>
  <w:style w:type="character" w:customStyle="1" w:styleId="30">
    <w:name w:val="Стиль3 Знак"/>
    <w:basedOn w:val="ConsPlusNormal0"/>
    <w:link w:val="3"/>
    <w:rsid w:val="002F4ED5"/>
    <w:rPr>
      <w:rFonts w:ascii="Arial" w:eastAsia="Times New Roman" w:hAnsi="Arial" w:cs="Calibri"/>
      <w:i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C7A3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8B585611309D89589F9847CD08309066146AB29CAB278347170486C1222DE6AB200DE6208B797ACC908B744C89F7CC00BD5246ECH0r2N" TargetMode="External"/><Relationship Id="rId18" Type="http://schemas.openxmlformats.org/officeDocument/2006/relationships/hyperlink" Target="consultantplus://offline/ref=7F6B0D7E12DB60314C3136E59639D77E1028973488B0FB8576D4CAACFC495EBA79D9328328B1D58013BC89FE5FB4428EA49D482037644973L1jBO" TargetMode="External"/><Relationship Id="rId26" Type="http://schemas.openxmlformats.org/officeDocument/2006/relationships/hyperlink" Target="consultantplus://offline/ref=0E605F99D730DA00194E9D5DC07BEFD76F13538C034733065609402CDBFD24A418F4CD0A3421688F3DE8AE1728F6DBE58A84AE51880A24D5M8lBO" TargetMode="External"/><Relationship Id="rId39" Type="http://schemas.openxmlformats.org/officeDocument/2006/relationships/hyperlink" Target="consultantplus://offline/ref=E870C025E47280C161CD66CD0D2FA3E80B721437BFB571CC60394A4149E3909AB5F86CBC5922F54C439EF4A669469E535D2816B6FED93557GFI8P" TargetMode="External"/><Relationship Id="rId21" Type="http://schemas.openxmlformats.org/officeDocument/2006/relationships/hyperlink" Target="consultantplus://offline/ref=7F6B0D7E12DB60314C3136E59639D77E102D983989B9FB8576D4CAACFC495EBA79D9328328B1D28712BC89FE5FB4428EA49D482037644973L1jBO" TargetMode="External"/><Relationship Id="rId34" Type="http://schemas.openxmlformats.org/officeDocument/2006/relationships/hyperlink" Target="consultantplus://offline/ref=B56B972D9CF7AC2D3F9710AA7B1F03DE61E4C700AF8EA02A6726617F077D805974B0FC3358C658BF4631149AEB5F447AC0E0DDFBF43D5077h9v0O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E7AC747229EEA6D0630460AB1DA92EC077BBE6DE4A389B68B32CBDA17BBA59B14C8B3F0A99B0D99B05EF3CC7K9l0N" TargetMode="External"/><Relationship Id="rId20" Type="http://schemas.openxmlformats.org/officeDocument/2006/relationships/hyperlink" Target="consultantplus://offline/ref=7F6B0D7E12DB60314C3136E59639D77E1028973488B0FB8576D4CAACFC495EBA79D9328328B1D58211BC89FE5FB4428EA49D482037644973L1jBO" TargetMode="External"/><Relationship Id="rId29" Type="http://schemas.openxmlformats.org/officeDocument/2006/relationships/hyperlink" Target="consultantplus://offline/ref=B56B972D9CF7AC2D3F9710AA7B1F03DE61E4C700AF8EA02A6726617F077D805974B0FC3358C658BF4531149AEB5F447AC0E0DDFBF43D5077h9v0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8B585611309D89589F9847CD08309066146AB29CAB278347170486C1222DE6AB200DE72683797ACC908B744C89F7CC00BD5246ECH0r2N" TargetMode="External"/><Relationship Id="rId24" Type="http://schemas.openxmlformats.org/officeDocument/2006/relationships/hyperlink" Target="consultantplus://offline/ref=0E605F99D730DA00194E9D5DC07BEFD76F165C81024E33065609402CDBFD24A418F4CD0A34216F8934E8AE1728F6DBE58A84AE51880A24D5M8lBO" TargetMode="External"/><Relationship Id="rId32" Type="http://schemas.openxmlformats.org/officeDocument/2006/relationships/hyperlink" Target="consultantplus://offline/ref=B56B972D9CF7AC2D3F9710AA7B1F03DE61E4C700AF8EA02A6726617F077D805974B0FC3358C659B94031149AEB5F447AC0E0DDFBF43D5077h9v0O" TargetMode="External"/><Relationship Id="rId37" Type="http://schemas.openxmlformats.org/officeDocument/2006/relationships/hyperlink" Target="consultantplus://offline/ref=4B27C3091EAB5B711C0C923A65A43531AF2D02D9311B9A987C6C955B27DB9920C3F73B5785ADAF464FF24CE12E3A8C7DE7BE92D2C27265D2L41DO" TargetMode="External"/><Relationship Id="rId40" Type="http://schemas.openxmlformats.org/officeDocument/2006/relationships/hyperlink" Target="consultantplus://offline/ref=C8F2C5048240B9D5205DDAAF50DABECE83542EADD945892A8B8F3B298D8D7D2D27D2DF2AA16193FB9F1650CC63198390C310C683E7A4FA3Ew9gE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E7AC747229EEA6D0630460AB1DA92EC078BBE1DC48389B68B32CBDA17BBA59B14C8B3F0A99B0D99B05EF3CC7K9l0N" TargetMode="External"/><Relationship Id="rId23" Type="http://schemas.openxmlformats.org/officeDocument/2006/relationships/hyperlink" Target="consultantplus://offline/ref=7F6B0D7E12DB60314C3136E59639D77E10239F368FBBFB8576D4CAACFC495EBA79D9328328B1D48016BC89FE5FB4428EA49D482037644973L1jBO" TargetMode="External"/><Relationship Id="rId28" Type="http://schemas.openxmlformats.org/officeDocument/2006/relationships/hyperlink" Target="consultantplus://offline/ref=B56B972D9CF7AC2D3F9710AA7B1F03DE61E4C700AF8EA02A6726617F077D805974B0FC3358C658BF4431149AEB5F447AC0E0DDFBF43D5077h9v0O" TargetMode="External"/><Relationship Id="rId36" Type="http://schemas.openxmlformats.org/officeDocument/2006/relationships/hyperlink" Target="consultantplus://offline/ref=4B27C3091EAB5B711C0C923A65A43531AF2D02D9311B9A987C6C955B27DB9920C3F73B5785ADAE4F43F24CE12E3A8C7DE7BE92D2C27265D2L41DO" TargetMode="External"/><Relationship Id="rId10" Type="http://schemas.openxmlformats.org/officeDocument/2006/relationships/hyperlink" Target="consultantplus://offline/ref=348B585611309D89589F9847CD083090661164B299A0278347170486C1222DE6AB200DE32482722D9ADF8A280ADDE4CE08BD504FF0011FC8H8r5N" TargetMode="External"/><Relationship Id="rId19" Type="http://schemas.openxmlformats.org/officeDocument/2006/relationships/hyperlink" Target="consultantplus://offline/ref=7F6B0D7E12DB60314C3136E59639D77E1028973488B0FB8576D4CAACFC495EBA79D9328328B1D4811CBC89FE5FB4428EA49D482037644973L1jBO" TargetMode="External"/><Relationship Id="rId31" Type="http://schemas.openxmlformats.org/officeDocument/2006/relationships/hyperlink" Target="consultantplus://offline/ref=B56B972D9CF7AC2D3F9710AA7B1F03DE61E4C700AF8EA02A6726617F077D805974B0FC3358C658B04531149AEB5F447AC0E0DDFBF43D5077h9v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8B585611309D89589F9847CD08309066146AB29CAB278347170486C1222DE6AB200DE7258B797ACC908B744C89F7CC00BD5246ECH0r2N" TargetMode="External"/><Relationship Id="rId14" Type="http://schemas.openxmlformats.org/officeDocument/2006/relationships/hyperlink" Target="consultantplus://offline/ref=348B585611309D89589F9847CD083090661164B299A0278347170486C1222DE6AB200DE32482722B99DF8A280ADDE4CE08BD504FF0011FC8H8r5N" TargetMode="External"/><Relationship Id="rId22" Type="http://schemas.openxmlformats.org/officeDocument/2006/relationships/hyperlink" Target="consultantplus://offline/ref=7F6B0D7E12DB60314C3136E59639D77E10239F368FBBFB8576D4CAACFC495EBA79D9328328B1D48015BC89FE5FB4428EA49D482037644973L1jBO" TargetMode="External"/><Relationship Id="rId27" Type="http://schemas.openxmlformats.org/officeDocument/2006/relationships/hyperlink" Target="consultantplus://offline/ref=475F50B0B2737D7C401E75142F61ACB0AC60539D46C41E82777F4720AAF19D5820C293894606952D3D2757E8610E3C26B4C93267468A44F6B6sCO" TargetMode="External"/><Relationship Id="rId30" Type="http://schemas.openxmlformats.org/officeDocument/2006/relationships/hyperlink" Target="consultantplus://offline/ref=B56B972D9CF7AC2D3F9710AA7B1F03DE61E4C700AF8EA02A6726617F077D805974B0FC3358C658B14031149AEB5F447AC0E0DDFBF43D5077h9v0O" TargetMode="External"/><Relationship Id="rId35" Type="http://schemas.openxmlformats.org/officeDocument/2006/relationships/hyperlink" Target="consultantplus://offline/ref=B56B972D9CF7AC2D3F9710AA7B1F03DE61E5C00DAB80A02A6726617F077D805974B0FC36539209FD153742CAB10A4066C3FEDFhFv3O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348B585611309D89589F9847CD083090661164B299A0278347170486C1222DE6AB200DE32482722D95DF8A280ADDE4CE08BD504FF0011FC8H8r5N" TargetMode="External"/><Relationship Id="rId17" Type="http://schemas.openxmlformats.org/officeDocument/2006/relationships/hyperlink" Target="consultantplus://offline/ref=A780F23B9E2B05C0FC2BFB6A85FAB674E38038A34F593C4D112417B3D4DD6A203020422CD5120156235CED5B5D886FD42D763EBDBB1B2047KEm5N" TargetMode="External"/><Relationship Id="rId25" Type="http://schemas.openxmlformats.org/officeDocument/2006/relationships/hyperlink" Target="consultantplus://offline/ref=0E605F99D730DA00194E9D5DC07BEFD76F13538C034733065609402CDBFD24A418F4CD0A3421688D3DE8AE1728F6DBE58A84AE51880A24D5M8lBO" TargetMode="External"/><Relationship Id="rId33" Type="http://schemas.openxmlformats.org/officeDocument/2006/relationships/hyperlink" Target="consultantplus://offline/ref=B56B972D9CF7AC2D3F9710AA7B1F03DE61E4C700AF8EA02A6726617F077D805974B0FC3358C658BF4531149AEB5F447AC0E0DDFBF43D5077h9v0O" TargetMode="External"/><Relationship Id="rId38" Type="http://schemas.openxmlformats.org/officeDocument/2006/relationships/hyperlink" Target="consultantplus://offline/ref=E870C025E47280C161CD66CD0D2FA3E80B701232BDB371CC60394A4149E3909AB5F86CBC5922F446449EF4A669469E535D2816B6FED93557GFI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FBC51-5549-477C-BCB9-0E7070F2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6280</Words>
  <Characters>35797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O</dc:creator>
  <cp:lastModifiedBy>Пользователь</cp:lastModifiedBy>
  <cp:revision>22</cp:revision>
  <cp:lastPrinted>2021-09-22T12:15:00Z</cp:lastPrinted>
  <dcterms:created xsi:type="dcterms:W3CDTF">2021-09-21T13:29:00Z</dcterms:created>
  <dcterms:modified xsi:type="dcterms:W3CDTF">2021-09-22T13:15:00Z</dcterms:modified>
</cp:coreProperties>
</file>